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C0DC64" w14:textId="1118AC2F"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8249A7">
        <w:rPr>
          <w:rFonts w:ascii="Arial" w:hAnsi="Arial" w:cs="Arial"/>
          <w:b/>
          <w:sz w:val="24"/>
          <w:szCs w:val="24"/>
        </w:rPr>
        <w:t>10</w:t>
      </w:r>
      <w:r w:rsidR="006C20BB">
        <w:rPr>
          <w:rFonts w:ascii="Arial" w:hAnsi="Arial" w:cs="Arial"/>
          <w:b/>
          <w:sz w:val="24"/>
          <w:szCs w:val="24"/>
        </w:rPr>
        <w:t>4</w:t>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E04DF6">
        <w:rPr>
          <w:rFonts w:ascii="Arial" w:hAnsi="Arial" w:cs="Arial"/>
          <w:b/>
          <w:sz w:val="24"/>
          <w:szCs w:val="24"/>
        </w:rPr>
        <w:t xml:space="preserve">          </w:t>
      </w:r>
      <w:r w:rsidR="00F86A73" w:rsidRPr="001A659D">
        <w:rPr>
          <w:rFonts w:ascii="Arial" w:hAnsi="Arial" w:cs="Arial"/>
          <w:b/>
          <w:sz w:val="24"/>
          <w:szCs w:val="24"/>
        </w:rPr>
        <w:t>RP-</w:t>
      </w:r>
      <w:r w:rsidR="00DA004C">
        <w:rPr>
          <w:rFonts w:ascii="Arial" w:hAnsi="Arial" w:cs="Arial"/>
          <w:b/>
          <w:sz w:val="24"/>
          <w:szCs w:val="24"/>
        </w:rPr>
        <w:t>2</w:t>
      </w:r>
      <w:r w:rsidR="00CE6A28">
        <w:rPr>
          <w:rFonts w:ascii="Arial" w:hAnsi="Arial" w:cs="Arial"/>
          <w:b/>
          <w:sz w:val="24"/>
          <w:szCs w:val="24"/>
        </w:rPr>
        <w:t>4</w:t>
      </w:r>
      <w:r w:rsidR="00DF15A3">
        <w:rPr>
          <w:rFonts w:ascii="Arial" w:hAnsi="Arial" w:cs="Arial"/>
          <w:b/>
          <w:sz w:val="24"/>
          <w:szCs w:val="24"/>
        </w:rPr>
        <w:t>1123</w:t>
      </w:r>
    </w:p>
    <w:p w14:paraId="187AE522" w14:textId="5BB79B85" w:rsidR="008249A7" w:rsidRPr="008249A7" w:rsidRDefault="006C20BB" w:rsidP="008249A7">
      <w:pPr>
        <w:keepLines/>
        <w:tabs>
          <w:tab w:val="left" w:pos="567"/>
        </w:tabs>
        <w:rPr>
          <w:rFonts w:ascii="Arial" w:hAnsi="Arial" w:cs="Arial"/>
          <w:b/>
          <w:sz w:val="24"/>
          <w:szCs w:val="24"/>
        </w:rPr>
      </w:pPr>
      <w:r>
        <w:rPr>
          <w:rFonts w:ascii="Arial" w:hAnsi="Arial" w:cs="Arial"/>
          <w:b/>
          <w:sz w:val="24"/>
          <w:szCs w:val="24"/>
        </w:rPr>
        <w:t>Shanghai</w:t>
      </w:r>
      <w:r w:rsidR="008249A7" w:rsidRPr="008249A7">
        <w:rPr>
          <w:rFonts w:ascii="Arial" w:hAnsi="Arial" w:cs="Arial"/>
          <w:b/>
          <w:sz w:val="24"/>
          <w:szCs w:val="24"/>
        </w:rPr>
        <w:t xml:space="preserve">, </w:t>
      </w:r>
      <w:r>
        <w:rPr>
          <w:rFonts w:ascii="Arial" w:hAnsi="Arial" w:cs="Arial"/>
          <w:b/>
          <w:sz w:val="24"/>
          <w:szCs w:val="24"/>
        </w:rPr>
        <w:t>China</w:t>
      </w:r>
      <w:r w:rsidR="00BD2567">
        <w:rPr>
          <w:rFonts w:ascii="Arial" w:hAnsi="Arial" w:cs="Arial"/>
          <w:b/>
          <w:sz w:val="24"/>
          <w:szCs w:val="24"/>
        </w:rPr>
        <w:t xml:space="preserve">, </w:t>
      </w:r>
      <w:r>
        <w:rPr>
          <w:rFonts w:ascii="Arial" w:hAnsi="Arial" w:cs="Arial"/>
          <w:b/>
          <w:sz w:val="24"/>
          <w:szCs w:val="24"/>
        </w:rPr>
        <w:t>June</w:t>
      </w:r>
      <w:r w:rsidR="00E8177B">
        <w:rPr>
          <w:rFonts w:ascii="Arial" w:hAnsi="Arial" w:cs="Arial"/>
          <w:b/>
          <w:sz w:val="24"/>
          <w:szCs w:val="24"/>
        </w:rPr>
        <w:t xml:space="preserve"> </w:t>
      </w:r>
      <w:r>
        <w:rPr>
          <w:rFonts w:ascii="Arial" w:hAnsi="Arial" w:cs="Arial"/>
          <w:b/>
          <w:sz w:val="24"/>
          <w:szCs w:val="24"/>
        </w:rPr>
        <w:t>17</w:t>
      </w:r>
      <w:r w:rsidR="00E8177B">
        <w:rPr>
          <w:rFonts w:ascii="Arial" w:hAnsi="Arial" w:cs="Arial"/>
          <w:b/>
          <w:sz w:val="24"/>
          <w:szCs w:val="24"/>
        </w:rPr>
        <w:t xml:space="preserve"> - 2</w:t>
      </w:r>
      <w:r>
        <w:rPr>
          <w:rFonts w:ascii="Arial" w:hAnsi="Arial" w:cs="Arial"/>
          <w:b/>
          <w:sz w:val="24"/>
          <w:szCs w:val="24"/>
        </w:rPr>
        <w:t>0</w:t>
      </w:r>
      <w:r w:rsidR="008249A7" w:rsidRPr="008249A7">
        <w:rPr>
          <w:rFonts w:ascii="Arial" w:hAnsi="Arial" w:cs="Arial"/>
          <w:b/>
          <w:sz w:val="24"/>
          <w:szCs w:val="24"/>
        </w:rPr>
        <w:t>, 202</w:t>
      </w:r>
      <w:r w:rsidR="00E8177B">
        <w:rPr>
          <w:rFonts w:ascii="Arial" w:hAnsi="Arial" w:cs="Arial"/>
          <w:b/>
          <w:sz w:val="24"/>
          <w:szCs w:val="24"/>
        </w:rPr>
        <w:t>4</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45A9298C" w:rsidR="00D45B2F"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FE23C6">
        <w:rPr>
          <w:rFonts w:ascii="Arial" w:hAnsi="Arial" w:cs="Arial"/>
          <w:color w:val="FF0000"/>
          <w:lang w:eastAsia="ja-JP"/>
        </w:rPr>
        <w:t>9</w:t>
      </w:r>
      <w:r w:rsidR="00626704">
        <w:rPr>
          <w:rFonts w:ascii="Arial" w:hAnsi="Arial" w:cs="Arial"/>
          <w:color w:val="FF0000"/>
          <w:lang w:eastAsia="ja-JP"/>
        </w:rPr>
        <w:t>.</w:t>
      </w:r>
      <w:r w:rsidR="00241FD8">
        <w:rPr>
          <w:rFonts w:ascii="Arial" w:hAnsi="Arial" w:cs="Arial"/>
          <w:color w:val="FF0000"/>
          <w:lang w:eastAsia="ja-JP"/>
        </w:rPr>
        <w:t>4</w:t>
      </w:r>
      <w:r w:rsidR="00626704">
        <w:rPr>
          <w:rFonts w:ascii="Arial" w:hAnsi="Arial" w:cs="Arial"/>
          <w:color w:val="FF0000"/>
          <w:lang w:eastAsia="ja-JP"/>
        </w:rPr>
        <w:t>.</w:t>
      </w:r>
      <w:r w:rsidR="00FE23C6">
        <w:rPr>
          <w:rFonts w:ascii="Arial" w:hAnsi="Arial" w:cs="Arial"/>
          <w:color w:val="FF0000"/>
          <w:lang w:eastAsia="ja-JP"/>
        </w:rPr>
        <w:t>3</w:t>
      </w:r>
      <w:r w:rsidR="00626704">
        <w:rPr>
          <w:rFonts w:ascii="Arial" w:hAnsi="Arial" w:cs="Arial"/>
          <w:color w:val="FF0000"/>
          <w:lang w:eastAsia="ja-JP"/>
        </w:rPr>
        <w:t>.</w:t>
      </w:r>
      <w:r w:rsidR="00241FD8">
        <w:rPr>
          <w:rFonts w:ascii="Arial" w:hAnsi="Arial" w:cs="Arial"/>
          <w:color w:val="FF0000"/>
          <w:lang w:eastAsia="ja-JP"/>
        </w:rPr>
        <w:t>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309"/>
        <w:gridCol w:w="1694"/>
      </w:tblGrid>
      <w:tr w:rsidR="00593315" w:rsidRPr="008836AC" w14:paraId="5B66F53A" w14:textId="77777777" w:rsidTr="00871653">
        <w:tc>
          <w:tcPr>
            <w:tcW w:w="2436" w:type="dxa"/>
            <w:shd w:val="clear" w:color="auto" w:fill="auto"/>
          </w:tcPr>
          <w:p w14:paraId="0E6C965F" w14:textId="77777777"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4"/>
          </w:tcPr>
          <w:p w14:paraId="76D16D9C" w14:textId="11E8665A" w:rsidR="00593315" w:rsidRPr="00A34A8A" w:rsidRDefault="00A34A8A" w:rsidP="00A34A8A">
            <w:pPr>
              <w:rPr>
                <w:lang w:val="en-US" w:eastAsia="zh-CN"/>
              </w:rPr>
            </w:pPr>
            <w:r w:rsidRPr="00A34A8A">
              <w:rPr>
                <w:rFonts w:ascii="Arial" w:hAnsi="Arial" w:cs="Arial"/>
                <w:color w:val="FF0000"/>
              </w:rPr>
              <w:t>Mobile IAB (Integrated Access and Backhaul) for NR</w:t>
            </w:r>
          </w:p>
        </w:tc>
      </w:tr>
      <w:tr w:rsidR="00871653" w:rsidRPr="008836AC" w14:paraId="3B7BA5CF" w14:textId="77777777" w:rsidTr="00871653">
        <w:tc>
          <w:tcPr>
            <w:tcW w:w="2436" w:type="dxa"/>
            <w:shd w:val="clear" w:color="auto" w:fill="auto"/>
          </w:tcPr>
          <w:p w14:paraId="17DAA025" w14:textId="77777777"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14:paraId="393E5866" w14:textId="77777777" w:rsidR="00871653" w:rsidRDefault="00871653" w:rsidP="001A248F">
            <w:pPr>
              <w:tabs>
                <w:tab w:val="left" w:pos="567"/>
              </w:tabs>
              <w:spacing w:after="0"/>
              <w:rPr>
                <w:rFonts w:ascii="Arial" w:hAnsi="Arial" w:cs="Arial"/>
                <w:color w:val="FF0000"/>
                <w:lang w:eastAsia="ja-JP"/>
              </w:rPr>
            </w:pPr>
            <w:r>
              <w:rPr>
                <w:rFonts w:ascii="Arial" w:hAnsi="Arial" w:cs="Arial"/>
              </w:rPr>
              <w:t>Study Item</w:t>
            </w:r>
            <w:r w:rsidRPr="008836AC">
              <w:rPr>
                <w:rFonts w:ascii="Arial" w:hAnsi="Arial" w:cs="Arial"/>
              </w:rPr>
              <w:t>:</w:t>
            </w:r>
            <w:r w:rsidRPr="008836AC">
              <w:rPr>
                <w:rFonts w:ascii="Arial" w:hAnsi="Arial" w:cs="Arial" w:hint="eastAsia"/>
                <w:color w:val="FF0000"/>
                <w:lang w:eastAsia="ja-JP"/>
              </w:rPr>
              <w:t xml:space="preserve"> </w:t>
            </w:r>
          </w:p>
          <w:p w14:paraId="27D21A4C" w14:textId="20F963D6" w:rsidR="00871653" w:rsidRPr="008836AC" w:rsidRDefault="00372E1F" w:rsidP="001A248F">
            <w:pPr>
              <w:tabs>
                <w:tab w:val="left" w:pos="567"/>
              </w:tabs>
              <w:spacing w:after="0"/>
              <w:rPr>
                <w:rFonts w:ascii="Arial" w:hAnsi="Arial" w:cs="Arial"/>
              </w:rPr>
            </w:pPr>
            <w:r>
              <w:rPr>
                <w:rFonts w:ascii="Arial" w:hAnsi="Arial" w:cs="Arial"/>
                <w:color w:val="FF0000"/>
                <w:lang w:eastAsia="ja-JP"/>
              </w:rPr>
              <w:t>No</w:t>
            </w:r>
          </w:p>
        </w:tc>
        <w:tc>
          <w:tcPr>
            <w:tcW w:w="1842" w:type="dxa"/>
          </w:tcPr>
          <w:p w14:paraId="424795E6" w14:textId="77777777" w:rsidR="00871653" w:rsidRDefault="00871653" w:rsidP="001A248F">
            <w:pPr>
              <w:tabs>
                <w:tab w:val="left" w:pos="567"/>
              </w:tabs>
              <w:spacing w:after="0"/>
              <w:rPr>
                <w:rFonts w:ascii="Arial" w:hAnsi="Arial" w:cs="Arial"/>
                <w:color w:val="FF0000"/>
                <w:lang w:eastAsia="ja-JP"/>
              </w:rPr>
            </w:pPr>
            <w:r w:rsidRPr="00871653">
              <w:rPr>
                <w:rFonts w:ascii="Arial" w:hAnsi="Arial" w:cs="Arial"/>
              </w:rPr>
              <w:t>Core part:</w:t>
            </w:r>
            <w:r>
              <w:rPr>
                <w:rFonts w:ascii="Arial" w:hAnsi="Arial" w:cs="Arial"/>
                <w:color w:val="FF0000"/>
                <w:lang w:eastAsia="ja-JP"/>
              </w:rPr>
              <w:t xml:space="preserve"> </w:t>
            </w:r>
          </w:p>
          <w:p w14:paraId="4F4E6C8C" w14:textId="30FC6178" w:rsidR="00871653" w:rsidRPr="008836AC" w:rsidRDefault="00372E1F" w:rsidP="001A248F">
            <w:pPr>
              <w:tabs>
                <w:tab w:val="left" w:pos="567"/>
              </w:tabs>
              <w:spacing w:after="0"/>
              <w:rPr>
                <w:rFonts w:ascii="Arial" w:hAnsi="Arial" w:cs="Arial"/>
                <w:color w:val="FF0000"/>
                <w:lang w:eastAsia="ja-JP"/>
              </w:rPr>
            </w:pPr>
            <w:r>
              <w:rPr>
                <w:rFonts w:ascii="Arial" w:hAnsi="Arial" w:cs="Arial"/>
                <w:color w:val="FF0000"/>
                <w:lang w:eastAsia="ja-JP"/>
              </w:rPr>
              <w:t>Yes</w:t>
            </w:r>
          </w:p>
        </w:tc>
        <w:tc>
          <w:tcPr>
            <w:tcW w:w="2309" w:type="dxa"/>
          </w:tcPr>
          <w:p w14:paraId="0EA72874" w14:textId="77777777" w:rsidR="00871653" w:rsidRPr="008836AC" w:rsidRDefault="00871653" w:rsidP="001A248F">
            <w:pPr>
              <w:tabs>
                <w:tab w:val="left" w:pos="567"/>
              </w:tabs>
              <w:spacing w:after="0"/>
              <w:rPr>
                <w:rFonts w:ascii="Arial" w:hAnsi="Arial" w:cs="Arial"/>
              </w:rPr>
            </w:pPr>
            <w:r>
              <w:rPr>
                <w:rFonts w:ascii="Arial" w:hAnsi="Arial" w:cs="Arial"/>
              </w:rPr>
              <w:t>Performance</w:t>
            </w:r>
            <w:r w:rsidRPr="008836AC">
              <w:rPr>
                <w:rFonts w:ascii="Arial" w:hAnsi="Arial" w:cs="Arial"/>
              </w:rPr>
              <w:t xml:space="preserve"> part:</w:t>
            </w:r>
          </w:p>
          <w:p w14:paraId="3DC7ABB4" w14:textId="05446C24" w:rsidR="00871653" w:rsidRPr="008836AC" w:rsidRDefault="00372E1F" w:rsidP="0036248C">
            <w:pPr>
              <w:tabs>
                <w:tab w:val="left" w:pos="567"/>
              </w:tabs>
              <w:spacing w:after="0"/>
              <w:rPr>
                <w:rFonts w:ascii="Arial" w:hAnsi="Arial" w:cs="Arial"/>
                <w:color w:val="FF0000"/>
                <w:lang w:eastAsia="ja-JP"/>
              </w:rPr>
            </w:pPr>
            <w:r>
              <w:rPr>
                <w:rFonts w:ascii="Arial" w:hAnsi="Arial" w:cs="Arial"/>
                <w:color w:val="FF0000"/>
                <w:lang w:eastAsia="ja-JP"/>
              </w:rPr>
              <w:t>Yes</w:t>
            </w:r>
          </w:p>
        </w:tc>
        <w:tc>
          <w:tcPr>
            <w:tcW w:w="1653" w:type="dxa"/>
          </w:tcPr>
          <w:p w14:paraId="3012EFC2" w14:textId="77777777" w:rsidR="00871653" w:rsidRPr="008836AC" w:rsidRDefault="00871653" w:rsidP="001A248F">
            <w:pPr>
              <w:tabs>
                <w:tab w:val="left" w:pos="567"/>
              </w:tabs>
              <w:spacing w:after="0"/>
              <w:rPr>
                <w:rFonts w:ascii="Arial" w:hAnsi="Arial" w:cs="Arial"/>
              </w:rPr>
            </w:pPr>
            <w:r w:rsidRPr="008836AC">
              <w:rPr>
                <w:rFonts w:ascii="Arial" w:hAnsi="Arial" w:cs="Arial"/>
              </w:rPr>
              <w:t>Testing part:</w:t>
            </w:r>
          </w:p>
          <w:p w14:paraId="6184B75F" w14:textId="707FCE81" w:rsidR="00871653" w:rsidRPr="008836AC" w:rsidRDefault="00372E1F" w:rsidP="0036248C">
            <w:pPr>
              <w:tabs>
                <w:tab w:val="left" w:pos="567"/>
              </w:tabs>
              <w:spacing w:after="0"/>
              <w:rPr>
                <w:rFonts w:ascii="Arial" w:hAnsi="Arial" w:cs="Arial"/>
                <w:color w:val="FF0000"/>
                <w:lang w:eastAsia="ja-JP"/>
              </w:rPr>
            </w:pPr>
            <w:r>
              <w:rPr>
                <w:rFonts w:ascii="Arial" w:hAnsi="Arial" w:cs="Arial"/>
                <w:color w:val="FF0000"/>
                <w:lang w:eastAsia="ja-JP"/>
              </w:rPr>
              <w:t>No</w:t>
            </w:r>
          </w:p>
        </w:tc>
      </w:tr>
      <w:tr w:rsidR="0036248C" w:rsidRPr="008836AC" w14:paraId="12B4E9B7" w14:textId="77777777" w:rsidTr="00871653">
        <w:tc>
          <w:tcPr>
            <w:tcW w:w="2436" w:type="dxa"/>
          </w:tcPr>
          <w:p w14:paraId="1194B810" w14:textId="77777777"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4"/>
          </w:tcPr>
          <w:p w14:paraId="11660AB1" w14:textId="245A4913" w:rsidR="0036248C" w:rsidRPr="008836AC" w:rsidRDefault="00C80B88" w:rsidP="008836AC">
            <w:pPr>
              <w:tabs>
                <w:tab w:val="left" w:pos="567"/>
              </w:tabs>
              <w:spacing w:after="0"/>
              <w:rPr>
                <w:rFonts w:ascii="Arial" w:hAnsi="Arial" w:cs="Arial"/>
              </w:rPr>
            </w:pPr>
            <w:r>
              <w:rPr>
                <w:rFonts w:ascii="Arial" w:hAnsi="Arial" w:cs="Arial"/>
              </w:rPr>
              <w:t>NR_mobile_IAB</w:t>
            </w:r>
          </w:p>
        </w:tc>
      </w:tr>
      <w:tr w:rsidR="0036248C" w:rsidRPr="008836AC" w14:paraId="5DE04433" w14:textId="77777777" w:rsidTr="00226ED9">
        <w:trPr>
          <w:trHeight w:val="327"/>
        </w:trPr>
        <w:tc>
          <w:tcPr>
            <w:tcW w:w="2436" w:type="dxa"/>
          </w:tcPr>
          <w:p w14:paraId="4176DAE9" w14:textId="77777777"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4"/>
          </w:tcPr>
          <w:p w14:paraId="07B8F6C9" w14:textId="3401110C" w:rsidR="0036248C" w:rsidRPr="008836AC" w:rsidRDefault="00C80B88" w:rsidP="008836AC">
            <w:pPr>
              <w:tabs>
                <w:tab w:val="left" w:pos="567"/>
              </w:tabs>
              <w:spacing w:after="0"/>
              <w:rPr>
                <w:rFonts w:ascii="Arial" w:hAnsi="Arial" w:cs="Arial"/>
                <w:lang w:eastAsia="ja-JP"/>
              </w:rPr>
            </w:pPr>
            <w:r>
              <w:rPr>
                <w:rFonts w:ascii="Arial" w:hAnsi="Arial" w:cs="Arial"/>
                <w:lang w:eastAsia="ja-JP"/>
              </w:rPr>
              <w:t>94</w:t>
            </w:r>
            <w:r w:rsidR="006C191D">
              <w:rPr>
                <w:rFonts w:ascii="Arial" w:hAnsi="Arial" w:cs="Arial"/>
                <w:lang w:eastAsia="ja-JP"/>
              </w:rPr>
              <w:t>1</w:t>
            </w:r>
            <w:r>
              <w:rPr>
                <w:rFonts w:ascii="Arial" w:hAnsi="Arial" w:cs="Arial"/>
                <w:lang w:eastAsia="ja-JP"/>
              </w:rPr>
              <w:t>009</w:t>
            </w:r>
          </w:p>
        </w:tc>
      </w:tr>
      <w:tr w:rsidR="00B6300F" w:rsidRPr="008836AC" w14:paraId="2184CB69" w14:textId="77777777" w:rsidTr="00871653">
        <w:tc>
          <w:tcPr>
            <w:tcW w:w="2436" w:type="dxa"/>
          </w:tcPr>
          <w:p w14:paraId="7FA547CB" w14:textId="77777777"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Tdoc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4"/>
          </w:tcPr>
          <w:p w14:paraId="02C02CD6" w14:textId="406FDD23" w:rsidR="00B6300F" w:rsidRPr="008836AC" w:rsidRDefault="00B3012E" w:rsidP="008836AC">
            <w:pPr>
              <w:tabs>
                <w:tab w:val="left" w:pos="567"/>
              </w:tabs>
              <w:spacing w:after="0"/>
              <w:rPr>
                <w:rFonts w:ascii="Arial" w:hAnsi="Arial" w:cs="Arial"/>
                <w:lang w:eastAsia="ja-JP"/>
              </w:rPr>
            </w:pPr>
            <w:r w:rsidRPr="00B3012E">
              <w:rPr>
                <w:rFonts w:ascii="Arial" w:hAnsi="Arial" w:cs="Arial"/>
                <w:lang w:eastAsia="ja-JP"/>
              </w:rPr>
              <w:t>RP-</w:t>
            </w:r>
            <w:r w:rsidR="00347C31" w:rsidRPr="00B3012E">
              <w:rPr>
                <w:rFonts w:ascii="Arial" w:hAnsi="Arial" w:cs="Arial"/>
                <w:lang w:eastAsia="ja-JP"/>
              </w:rPr>
              <w:t>2</w:t>
            </w:r>
            <w:r w:rsidR="00A935A3">
              <w:rPr>
                <w:rFonts w:ascii="Arial" w:hAnsi="Arial" w:cs="Arial"/>
                <w:lang w:eastAsia="ja-JP"/>
              </w:rPr>
              <w:t>40</w:t>
            </w:r>
            <w:r w:rsidR="00EA58CF">
              <w:rPr>
                <w:rFonts w:ascii="Arial" w:hAnsi="Arial" w:cs="Arial"/>
                <w:lang w:eastAsia="ja-JP"/>
              </w:rPr>
              <w:t>3</w:t>
            </w:r>
            <w:r w:rsidR="00A935A3">
              <w:rPr>
                <w:rFonts w:ascii="Arial" w:hAnsi="Arial" w:cs="Arial"/>
                <w:lang w:eastAsia="ja-JP"/>
              </w:rPr>
              <w:t>19</w:t>
            </w:r>
          </w:p>
        </w:tc>
      </w:tr>
      <w:tr w:rsidR="00871653" w:rsidRPr="008836AC" w14:paraId="0BE4E3F0" w14:textId="77777777" w:rsidTr="00871653">
        <w:tc>
          <w:tcPr>
            <w:tcW w:w="2436" w:type="dxa"/>
          </w:tcPr>
          <w:p w14:paraId="7E7C416D" w14:textId="77777777" w:rsidR="00887422" w:rsidRDefault="00871653" w:rsidP="001A248F">
            <w:pPr>
              <w:tabs>
                <w:tab w:val="left" w:pos="567"/>
              </w:tabs>
              <w:spacing w:after="0"/>
              <w:rPr>
                <w:rFonts w:ascii="Arial" w:hAnsi="Arial" w:cs="Arial"/>
                <w:b/>
              </w:rPr>
            </w:pPr>
            <w:r>
              <w:rPr>
                <w:rFonts w:ascii="Arial" w:hAnsi="Arial" w:cs="Arial"/>
                <w:b/>
              </w:rPr>
              <w:t>Target Completion Date</w:t>
            </w:r>
          </w:p>
          <w:p w14:paraId="7FE6F1F9" w14:textId="77777777" w:rsidR="00871653" w:rsidRPr="008836AC" w:rsidRDefault="00887422" w:rsidP="001A248F">
            <w:pPr>
              <w:tabs>
                <w:tab w:val="left" w:pos="567"/>
              </w:tabs>
              <w:spacing w:after="0"/>
              <w:rPr>
                <w:rFonts w:ascii="Arial" w:hAnsi="Arial" w:cs="Arial"/>
                <w:b/>
              </w:rPr>
            </w:pPr>
            <w:r>
              <w:rPr>
                <w:rFonts w:ascii="Arial" w:hAnsi="Arial" w:cs="Arial"/>
                <w:b/>
              </w:rPr>
              <w:t>(indicate if changed)</w:t>
            </w:r>
          </w:p>
        </w:tc>
        <w:tc>
          <w:tcPr>
            <w:tcW w:w="1846" w:type="dxa"/>
          </w:tcPr>
          <w:p w14:paraId="59DDD591"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Study Item: </w:t>
            </w:r>
          </w:p>
          <w:p w14:paraId="2E56FC1C" w14:textId="03D2950C" w:rsidR="00871653" w:rsidRPr="008836AC" w:rsidRDefault="00224305" w:rsidP="008836AC">
            <w:pPr>
              <w:tabs>
                <w:tab w:val="left" w:pos="567"/>
              </w:tabs>
              <w:spacing w:after="0"/>
              <w:rPr>
                <w:rFonts w:ascii="Arial" w:hAnsi="Arial" w:cs="Arial"/>
                <w:lang w:eastAsia="ja-JP"/>
              </w:rPr>
            </w:pPr>
            <w:r>
              <w:rPr>
                <w:rFonts w:ascii="Arial" w:hAnsi="Arial" w:cs="Arial"/>
                <w:color w:val="FF0000"/>
                <w:lang w:eastAsia="ja-JP"/>
              </w:rPr>
              <w:t>N/A</w:t>
            </w:r>
          </w:p>
        </w:tc>
        <w:tc>
          <w:tcPr>
            <w:tcW w:w="1842" w:type="dxa"/>
          </w:tcPr>
          <w:p w14:paraId="5A128F3E" w14:textId="6BDC97B8" w:rsidR="00871653" w:rsidRPr="008836AC"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r w:rsidR="00224305">
              <w:rPr>
                <w:rFonts w:ascii="Arial" w:hAnsi="Arial" w:cs="Arial"/>
                <w:color w:val="FF0000"/>
                <w:lang w:eastAsia="ja-JP"/>
              </w:rPr>
              <w:t>12</w:t>
            </w:r>
            <w:r w:rsidRPr="006D1C93">
              <w:rPr>
                <w:rFonts w:ascii="Arial" w:hAnsi="Arial" w:cs="Arial"/>
                <w:color w:val="FF0000"/>
                <w:lang w:eastAsia="ja-JP"/>
              </w:rPr>
              <w:t>/</w:t>
            </w:r>
            <w:r w:rsidR="00224305">
              <w:rPr>
                <w:rFonts w:ascii="Arial" w:hAnsi="Arial" w:cs="Arial"/>
                <w:color w:val="FF0000"/>
                <w:lang w:eastAsia="ja-JP"/>
              </w:rPr>
              <w:t>2023</w:t>
            </w:r>
          </w:p>
        </w:tc>
        <w:tc>
          <w:tcPr>
            <w:tcW w:w="2268" w:type="dxa"/>
          </w:tcPr>
          <w:p w14:paraId="150E2BE5" w14:textId="15497407" w:rsidR="00871653" w:rsidRPr="008836AC" w:rsidRDefault="00871653" w:rsidP="00207DC4">
            <w:pPr>
              <w:tabs>
                <w:tab w:val="left" w:pos="567"/>
              </w:tabs>
              <w:spacing w:after="0"/>
              <w:rPr>
                <w:rFonts w:ascii="Arial" w:hAnsi="Arial" w:cs="Arial"/>
                <w:lang w:eastAsia="ja-JP"/>
              </w:rPr>
            </w:pPr>
            <w:r>
              <w:rPr>
                <w:rFonts w:ascii="Arial" w:hAnsi="Arial" w:cs="Arial"/>
                <w:lang w:eastAsia="ja-JP"/>
              </w:rPr>
              <w:t xml:space="preserve">Performance part: </w:t>
            </w:r>
            <w:r w:rsidR="00224305">
              <w:rPr>
                <w:rFonts w:ascii="Arial" w:hAnsi="Arial" w:cs="Arial"/>
                <w:color w:val="FF0000"/>
                <w:lang w:eastAsia="ja-JP"/>
              </w:rPr>
              <w:t>06</w:t>
            </w:r>
            <w:r w:rsidRPr="006D1C93">
              <w:rPr>
                <w:rFonts w:ascii="Arial" w:hAnsi="Arial" w:cs="Arial"/>
                <w:color w:val="FF0000"/>
                <w:lang w:eastAsia="ja-JP"/>
              </w:rPr>
              <w:t>/</w:t>
            </w:r>
            <w:r w:rsidR="00224305">
              <w:rPr>
                <w:rFonts w:ascii="Arial" w:hAnsi="Arial" w:cs="Arial"/>
                <w:color w:val="FF0000"/>
                <w:lang w:eastAsia="ja-JP"/>
              </w:rPr>
              <w:t>2024</w:t>
            </w:r>
          </w:p>
        </w:tc>
        <w:tc>
          <w:tcPr>
            <w:tcW w:w="1694" w:type="dxa"/>
          </w:tcPr>
          <w:p w14:paraId="5BB6B905" w14:textId="10D5FF99" w:rsidR="00871653" w:rsidRPr="006A7BCB" w:rsidRDefault="00871653" w:rsidP="008836AC">
            <w:pPr>
              <w:tabs>
                <w:tab w:val="left" w:pos="567"/>
              </w:tabs>
              <w:spacing w:after="0"/>
              <w:rPr>
                <w:rFonts w:ascii="Arial" w:hAnsi="Arial" w:cs="Arial"/>
                <w:highlight w:val="yellow"/>
                <w:lang w:eastAsia="ja-JP"/>
              </w:rPr>
            </w:pPr>
            <w:r w:rsidRPr="001F486F">
              <w:rPr>
                <w:rFonts w:ascii="Arial" w:hAnsi="Arial" w:cs="Arial"/>
                <w:lang w:eastAsia="ja-JP"/>
              </w:rPr>
              <w:t xml:space="preserve">Testing part: </w:t>
            </w:r>
            <w:r w:rsidR="00224305">
              <w:rPr>
                <w:rFonts w:ascii="Arial" w:hAnsi="Arial" w:cs="Arial"/>
                <w:color w:val="FF0000"/>
                <w:lang w:eastAsia="ja-JP"/>
              </w:rPr>
              <w:t>N/A</w:t>
            </w:r>
          </w:p>
        </w:tc>
      </w:tr>
      <w:tr w:rsidR="00871653" w:rsidRPr="008836AC" w14:paraId="2EC56AAA" w14:textId="77777777" w:rsidTr="00871653">
        <w:tc>
          <w:tcPr>
            <w:tcW w:w="2436" w:type="dxa"/>
          </w:tcPr>
          <w:p w14:paraId="67092FF9" w14:textId="77777777"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14:paraId="66824FBA" w14:textId="77777777" w:rsidR="00871653" w:rsidRDefault="00871653" w:rsidP="008836AC">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sidRPr="005776DD">
              <w:rPr>
                <w:rFonts w:ascii="Arial" w:hAnsi="Arial" w:cs="Arial"/>
                <w:color w:val="000000" w:themeColor="text1"/>
                <w:lang w:eastAsia="ja-JP"/>
              </w:rPr>
              <w:t>:</w:t>
            </w:r>
            <w:r>
              <w:rPr>
                <w:rFonts w:ascii="Arial" w:hAnsi="Arial" w:cs="Arial"/>
                <w:color w:val="FF0000"/>
                <w:lang w:eastAsia="ja-JP"/>
              </w:rPr>
              <w:t xml:space="preserve"> </w:t>
            </w:r>
          </w:p>
          <w:p w14:paraId="30397E78" w14:textId="0E71B559" w:rsidR="00871653" w:rsidRPr="008836AC" w:rsidRDefault="00224305" w:rsidP="008836AC">
            <w:pPr>
              <w:tabs>
                <w:tab w:val="left" w:pos="567"/>
              </w:tabs>
              <w:spacing w:after="0"/>
              <w:rPr>
                <w:rFonts w:ascii="Arial" w:hAnsi="Arial" w:cs="Arial"/>
                <w:lang w:eastAsia="ja-JP"/>
              </w:rPr>
            </w:pPr>
            <w:r w:rsidRPr="00224305">
              <w:rPr>
                <w:rFonts w:ascii="Arial" w:hAnsi="Arial" w:cs="Arial"/>
                <w:color w:val="00B050"/>
                <w:lang w:eastAsia="ja-JP"/>
              </w:rPr>
              <w:t>N/A</w:t>
            </w:r>
          </w:p>
        </w:tc>
        <w:tc>
          <w:tcPr>
            <w:tcW w:w="1842" w:type="dxa"/>
          </w:tcPr>
          <w:p w14:paraId="28B58AA7"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p w14:paraId="5794DFF7" w14:textId="600132F0" w:rsidR="00871653" w:rsidRPr="008836AC" w:rsidRDefault="00226ED9" w:rsidP="008836AC">
            <w:pPr>
              <w:tabs>
                <w:tab w:val="left" w:pos="567"/>
              </w:tabs>
              <w:spacing w:after="0"/>
              <w:rPr>
                <w:rFonts w:ascii="Arial" w:hAnsi="Arial" w:cs="Arial"/>
                <w:lang w:eastAsia="ja-JP"/>
              </w:rPr>
            </w:pPr>
            <w:r w:rsidRPr="00E70161">
              <w:rPr>
                <w:rFonts w:ascii="Arial" w:hAnsi="Arial" w:cs="Arial"/>
                <w:color w:val="00B050"/>
                <w:lang w:eastAsia="ja-JP"/>
              </w:rPr>
              <w:t>100</w:t>
            </w:r>
            <w:r w:rsidR="00871653" w:rsidRPr="00E70161">
              <w:rPr>
                <w:rFonts w:ascii="Arial" w:hAnsi="Arial" w:cs="Arial"/>
                <w:color w:val="00B050"/>
                <w:lang w:eastAsia="ja-JP"/>
              </w:rPr>
              <w:t>%</w:t>
            </w:r>
          </w:p>
        </w:tc>
        <w:tc>
          <w:tcPr>
            <w:tcW w:w="2268" w:type="dxa"/>
          </w:tcPr>
          <w:p w14:paraId="0764AEF1" w14:textId="77777777" w:rsidR="00372E1F" w:rsidRDefault="00871653" w:rsidP="008836AC">
            <w:pPr>
              <w:tabs>
                <w:tab w:val="left" w:pos="567"/>
              </w:tabs>
              <w:spacing w:after="0"/>
              <w:rPr>
                <w:rFonts w:ascii="Arial" w:hAnsi="Arial" w:cs="Arial"/>
                <w:lang w:eastAsia="ja-JP"/>
              </w:rPr>
            </w:pPr>
            <w:r>
              <w:rPr>
                <w:rFonts w:ascii="Arial" w:hAnsi="Arial" w:cs="Arial"/>
                <w:lang w:eastAsia="ja-JP"/>
              </w:rPr>
              <w:t xml:space="preserve">Performance Part: </w:t>
            </w:r>
          </w:p>
          <w:p w14:paraId="0560E286" w14:textId="37A5ED6D" w:rsidR="00871653" w:rsidRPr="008836AC" w:rsidRDefault="00A935A3" w:rsidP="008836AC">
            <w:pPr>
              <w:tabs>
                <w:tab w:val="left" w:pos="567"/>
              </w:tabs>
              <w:spacing w:after="0"/>
              <w:rPr>
                <w:rFonts w:ascii="Arial" w:hAnsi="Arial" w:cs="Arial"/>
                <w:lang w:eastAsia="ja-JP"/>
              </w:rPr>
            </w:pPr>
            <w:r>
              <w:rPr>
                <w:rFonts w:ascii="Arial" w:hAnsi="Arial" w:cs="Arial"/>
                <w:color w:val="00B050"/>
                <w:lang w:eastAsia="ja-JP"/>
              </w:rPr>
              <w:t>10</w:t>
            </w:r>
            <w:r w:rsidR="00372E1F" w:rsidRPr="00247048">
              <w:rPr>
                <w:rFonts w:ascii="Arial" w:hAnsi="Arial" w:cs="Arial"/>
                <w:color w:val="00B050"/>
                <w:lang w:eastAsia="ja-JP"/>
              </w:rPr>
              <w:t>0</w:t>
            </w:r>
            <w:r w:rsidR="00871653" w:rsidRPr="00247048">
              <w:rPr>
                <w:rFonts w:ascii="Arial" w:hAnsi="Arial" w:cs="Arial"/>
                <w:color w:val="00B050"/>
                <w:lang w:eastAsia="ja-JP"/>
              </w:rPr>
              <w:t>%</w:t>
            </w:r>
          </w:p>
        </w:tc>
        <w:tc>
          <w:tcPr>
            <w:tcW w:w="1694" w:type="dxa"/>
          </w:tcPr>
          <w:p w14:paraId="70DECF59" w14:textId="4EFA9307" w:rsidR="00871653" w:rsidRPr="00224305" w:rsidRDefault="00871653" w:rsidP="008836AC">
            <w:pPr>
              <w:tabs>
                <w:tab w:val="left" w:pos="567"/>
              </w:tabs>
              <w:spacing w:after="0"/>
              <w:rPr>
                <w:rFonts w:ascii="Arial" w:hAnsi="Arial" w:cs="Arial"/>
                <w:color w:val="00B050"/>
                <w:highlight w:val="yellow"/>
                <w:lang w:eastAsia="ja-JP"/>
              </w:rPr>
            </w:pPr>
            <w:r w:rsidRPr="001F486F">
              <w:rPr>
                <w:rFonts w:ascii="Arial" w:hAnsi="Arial" w:cs="Arial"/>
                <w:lang w:eastAsia="ja-JP"/>
              </w:rPr>
              <w:t xml:space="preserve">Testing part: </w:t>
            </w:r>
            <w:r w:rsidR="00224305" w:rsidRPr="00224305">
              <w:rPr>
                <w:rFonts w:ascii="Arial" w:hAnsi="Arial" w:cs="Arial"/>
                <w:color w:val="00B050"/>
                <w:lang w:eastAsia="ja-JP"/>
              </w:rPr>
              <w:t>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Note: Overall completion level percentage numbers should use one of the colors below:</w:t>
      </w:r>
    </w:p>
    <w:p w14:paraId="365F235C" w14:textId="77777777" w:rsidR="001F486F" w:rsidRPr="001F486F" w:rsidRDefault="001F486F" w:rsidP="005E7F3D">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 xml:space="preserve">Normal progress, no RAN plenary action </w:t>
      </w:r>
      <w:proofErr w:type="gramStart"/>
      <w:r w:rsidRPr="001F486F">
        <w:rPr>
          <w:rFonts w:ascii="Arial" w:hAnsi="Arial" w:cs="Arial"/>
          <w:color w:val="00B050"/>
        </w:rPr>
        <w:t>needed</w:t>
      </w:r>
      <w:proofErr w:type="gramEnd"/>
    </w:p>
    <w:p w14:paraId="7ADC49A0" w14:textId="77777777" w:rsidR="001F486F" w:rsidRDefault="001F486F" w:rsidP="005E7F3D">
      <w:pPr>
        <w:pStyle w:val="ListParagraph"/>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xml:space="preserve">. If so, SR should clearly define requested </w:t>
      </w:r>
      <w:proofErr w:type="gramStart"/>
      <w:r w:rsidR="00871653">
        <w:rPr>
          <w:rFonts w:ascii="Arial" w:hAnsi="Arial" w:cs="Arial"/>
          <w:color w:val="FF9201"/>
        </w:rPr>
        <w:t>action</w:t>
      </w:r>
      <w:proofErr w:type="gramEnd"/>
    </w:p>
    <w:p w14:paraId="70016AB8" w14:textId="77777777" w:rsidR="001F486F" w:rsidRDefault="001F486F" w:rsidP="005E7F3D">
      <w:pPr>
        <w:pStyle w:val="ListParagraph"/>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xml:space="preserve">. SR should define requested </w:t>
      </w:r>
      <w:proofErr w:type="gramStart"/>
      <w:r w:rsidR="00871653">
        <w:rPr>
          <w:rFonts w:ascii="Arial" w:hAnsi="Arial" w:cs="Arial"/>
          <w:color w:val="FF0000"/>
        </w:rPr>
        <w:t>action</w:t>
      </w:r>
      <w:proofErr w:type="gramEnd"/>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333"/>
        <w:gridCol w:w="7339"/>
      </w:tblGrid>
      <w:tr w:rsidR="00EF4800" w:rsidRPr="008836AC" w14:paraId="468432DA" w14:textId="77777777" w:rsidTr="001A248F">
        <w:tc>
          <w:tcPr>
            <w:tcW w:w="2758" w:type="dxa"/>
            <w:gridSpan w:val="2"/>
          </w:tcPr>
          <w:p w14:paraId="08F3105B" w14:textId="77777777"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489" w:type="dxa"/>
          </w:tcPr>
          <w:p w14:paraId="6FC72931" w14:textId="41518A55" w:rsidR="00EF4800" w:rsidRPr="008836AC" w:rsidRDefault="00A4318E" w:rsidP="001A248F">
            <w:pPr>
              <w:tabs>
                <w:tab w:val="left" w:pos="567"/>
              </w:tabs>
              <w:spacing w:after="0"/>
              <w:rPr>
                <w:rFonts w:ascii="Arial" w:hAnsi="Arial" w:cs="Arial"/>
                <w:color w:val="FF0000"/>
              </w:rPr>
            </w:pPr>
            <w:r>
              <w:rPr>
                <w:rFonts w:ascii="Arial" w:hAnsi="Arial" w:cs="Arial"/>
                <w:color w:val="FF0000"/>
              </w:rPr>
              <w:t>RAN3</w:t>
            </w:r>
          </w:p>
        </w:tc>
      </w:tr>
      <w:tr w:rsidR="006C4E32" w:rsidRPr="008836AC" w14:paraId="5EF9AD31" w14:textId="77777777" w:rsidTr="001A248F">
        <w:tc>
          <w:tcPr>
            <w:tcW w:w="1418" w:type="dxa"/>
            <w:vMerge w:val="restart"/>
            <w:vAlign w:val="center"/>
          </w:tcPr>
          <w:p w14:paraId="589FA298" w14:textId="77777777" w:rsidR="006C4E32" w:rsidRPr="008836AC" w:rsidRDefault="006C4E32" w:rsidP="001A248F">
            <w:pPr>
              <w:tabs>
                <w:tab w:val="left" w:pos="567"/>
              </w:tabs>
              <w:rPr>
                <w:rFonts w:ascii="Arial" w:hAnsi="Arial" w:cs="Arial"/>
                <w:b/>
              </w:rPr>
            </w:pPr>
            <w:r w:rsidRPr="008836AC">
              <w:rPr>
                <w:rFonts w:ascii="Arial" w:hAnsi="Arial" w:cs="Arial"/>
                <w:b/>
              </w:rPr>
              <w:t>Rapporteur</w:t>
            </w:r>
          </w:p>
        </w:tc>
        <w:tc>
          <w:tcPr>
            <w:tcW w:w="1340" w:type="dxa"/>
          </w:tcPr>
          <w:p w14:paraId="7F2D9368" w14:textId="77777777" w:rsidR="006C4E32" w:rsidRPr="008836AC" w:rsidRDefault="006C4E32" w:rsidP="001A248F">
            <w:pPr>
              <w:tabs>
                <w:tab w:val="left" w:pos="567"/>
              </w:tabs>
              <w:spacing w:after="0"/>
              <w:rPr>
                <w:rFonts w:ascii="Arial" w:hAnsi="Arial" w:cs="Arial"/>
                <w:b/>
              </w:rPr>
            </w:pPr>
            <w:r w:rsidRPr="008836AC">
              <w:rPr>
                <w:rFonts w:ascii="Arial" w:hAnsi="Arial" w:cs="Arial"/>
                <w:b/>
              </w:rPr>
              <w:t>Name</w:t>
            </w:r>
          </w:p>
        </w:tc>
        <w:tc>
          <w:tcPr>
            <w:tcW w:w="7489" w:type="dxa"/>
          </w:tcPr>
          <w:p w14:paraId="127CF618" w14:textId="5BF50AF0" w:rsidR="006C4E32" w:rsidRPr="008836AC" w:rsidRDefault="00A4318E" w:rsidP="0036248C">
            <w:pPr>
              <w:tabs>
                <w:tab w:val="left" w:pos="567"/>
              </w:tabs>
              <w:spacing w:after="0"/>
              <w:rPr>
                <w:rFonts w:ascii="Arial" w:hAnsi="Arial" w:cs="Arial"/>
                <w:lang w:eastAsia="ja-JP"/>
              </w:rPr>
            </w:pPr>
            <w:r>
              <w:rPr>
                <w:rFonts w:ascii="Arial" w:hAnsi="Arial" w:cs="Arial"/>
                <w:lang w:eastAsia="ja-JP"/>
              </w:rPr>
              <w:t>Georg Hampel</w:t>
            </w:r>
          </w:p>
        </w:tc>
      </w:tr>
      <w:tr w:rsidR="006C4E32" w:rsidRPr="008836AC" w14:paraId="36040647" w14:textId="77777777" w:rsidTr="001A248F">
        <w:tc>
          <w:tcPr>
            <w:tcW w:w="1418" w:type="dxa"/>
            <w:vMerge/>
          </w:tcPr>
          <w:p w14:paraId="2B760CAA" w14:textId="77777777" w:rsidR="006C4E32" w:rsidRPr="008836AC" w:rsidRDefault="006C4E32" w:rsidP="001A248F">
            <w:pPr>
              <w:tabs>
                <w:tab w:val="left" w:pos="567"/>
              </w:tabs>
              <w:rPr>
                <w:rFonts w:ascii="Arial" w:hAnsi="Arial" w:cs="Arial"/>
                <w:b/>
              </w:rPr>
            </w:pPr>
          </w:p>
        </w:tc>
        <w:tc>
          <w:tcPr>
            <w:tcW w:w="1340" w:type="dxa"/>
          </w:tcPr>
          <w:p w14:paraId="6AD0A3C2" w14:textId="77777777" w:rsidR="006C4E32" w:rsidRPr="008836AC" w:rsidRDefault="006C4E32" w:rsidP="001A248F">
            <w:pPr>
              <w:tabs>
                <w:tab w:val="left" w:pos="567"/>
              </w:tabs>
              <w:spacing w:after="0"/>
              <w:rPr>
                <w:rFonts w:ascii="Arial" w:hAnsi="Arial" w:cs="Arial"/>
                <w:b/>
              </w:rPr>
            </w:pPr>
            <w:r w:rsidRPr="008836AC">
              <w:rPr>
                <w:rFonts w:ascii="Arial" w:hAnsi="Arial" w:cs="Arial"/>
                <w:b/>
              </w:rPr>
              <w:t>Company</w:t>
            </w:r>
          </w:p>
        </w:tc>
        <w:tc>
          <w:tcPr>
            <w:tcW w:w="7489" w:type="dxa"/>
          </w:tcPr>
          <w:p w14:paraId="612726B0" w14:textId="432F261A" w:rsidR="006C4E32" w:rsidRPr="008836AC" w:rsidRDefault="00A4318E" w:rsidP="001A248F">
            <w:pPr>
              <w:tabs>
                <w:tab w:val="left" w:pos="567"/>
              </w:tabs>
              <w:spacing w:after="0"/>
              <w:rPr>
                <w:rFonts w:ascii="Arial" w:hAnsi="Arial" w:cs="Arial"/>
                <w:lang w:eastAsia="ja-JP"/>
              </w:rPr>
            </w:pPr>
            <w:r>
              <w:rPr>
                <w:rFonts w:ascii="Arial" w:hAnsi="Arial" w:cs="Arial"/>
                <w:lang w:eastAsia="ja-JP"/>
              </w:rPr>
              <w:t>Qualcomm Incorporated</w:t>
            </w:r>
          </w:p>
        </w:tc>
      </w:tr>
      <w:tr w:rsidR="006C4E32" w:rsidRPr="008836AC" w14:paraId="588EE5C8" w14:textId="77777777" w:rsidTr="00A4318E">
        <w:trPr>
          <w:trHeight w:val="264"/>
        </w:trPr>
        <w:tc>
          <w:tcPr>
            <w:tcW w:w="1418" w:type="dxa"/>
            <w:vMerge/>
          </w:tcPr>
          <w:p w14:paraId="5371B18D" w14:textId="77777777" w:rsidR="006C4E32" w:rsidRPr="008836AC" w:rsidRDefault="006C4E32" w:rsidP="001A248F">
            <w:pPr>
              <w:tabs>
                <w:tab w:val="left" w:pos="567"/>
              </w:tabs>
              <w:rPr>
                <w:rFonts w:ascii="Arial" w:hAnsi="Arial" w:cs="Arial"/>
                <w:b/>
              </w:rPr>
            </w:pPr>
          </w:p>
        </w:tc>
        <w:tc>
          <w:tcPr>
            <w:tcW w:w="1340" w:type="dxa"/>
          </w:tcPr>
          <w:p w14:paraId="4BB54D4E" w14:textId="77777777" w:rsidR="006C4E32" w:rsidRPr="008836AC" w:rsidRDefault="006C4E32" w:rsidP="001A248F">
            <w:pPr>
              <w:tabs>
                <w:tab w:val="left" w:pos="567"/>
              </w:tabs>
              <w:spacing w:after="0"/>
              <w:rPr>
                <w:rFonts w:ascii="Arial" w:hAnsi="Arial" w:cs="Arial"/>
                <w:b/>
              </w:rPr>
            </w:pPr>
            <w:r w:rsidRPr="008836AC">
              <w:rPr>
                <w:rFonts w:ascii="Arial" w:hAnsi="Arial" w:cs="Arial"/>
                <w:b/>
              </w:rPr>
              <w:t>Email</w:t>
            </w:r>
          </w:p>
        </w:tc>
        <w:tc>
          <w:tcPr>
            <w:tcW w:w="7489" w:type="dxa"/>
          </w:tcPr>
          <w:p w14:paraId="0563966F" w14:textId="1E9A730B" w:rsidR="006C4E32" w:rsidRPr="00A4318E" w:rsidRDefault="00A4318E" w:rsidP="001A248F">
            <w:pPr>
              <w:tabs>
                <w:tab w:val="left" w:pos="567"/>
              </w:tabs>
              <w:spacing w:after="0"/>
              <w:rPr>
                <w:rFonts w:ascii="Arial" w:hAnsi="Arial" w:cs="Arial"/>
                <w:color w:val="0000FF"/>
              </w:rPr>
            </w:pPr>
            <w:r w:rsidRPr="00A4318E">
              <w:rPr>
                <w:rFonts w:ascii="Arial" w:hAnsi="Arial" w:cs="Arial"/>
                <w:color w:val="0000FF"/>
              </w:rPr>
              <w:t>ghampel@qti.qualcomm.com</w:t>
            </w:r>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337A79B5" w:rsidR="00D22398" w:rsidRPr="008836AC" w:rsidRDefault="004415DF" w:rsidP="00C4666A">
            <w:pPr>
              <w:pStyle w:val="TAL"/>
              <w:jc w:val="center"/>
              <w:rPr>
                <w:color w:val="FF0000"/>
                <w:lang w:eastAsia="ja-JP"/>
              </w:rPr>
            </w:pPr>
            <w:r>
              <w:rPr>
                <w:color w:val="FF0000"/>
                <w:lang w:eastAsia="ja-JP"/>
              </w:rPr>
              <w:t>No</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w:t>
      </w:r>
      <w:proofErr w:type="gramStart"/>
      <w:r w:rsidRPr="00A86AB5">
        <w:rPr>
          <w:rFonts w:ascii="Arial" w:hAnsi="Arial" w:cs="Arial"/>
          <w:i/>
        </w:rPr>
        <w:t>has to</w:t>
      </w:r>
      <w:proofErr w:type="gramEnd"/>
      <w:r w:rsidRPr="00A86AB5">
        <w:rPr>
          <w:rFonts w:ascii="Arial" w:hAnsi="Arial" w:cs="Arial"/>
          <w:i/>
        </w:rPr>
        <w:t xml:space="preserve">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77777777" w:rsidR="003B7182" w:rsidRDefault="003B7182" w:rsidP="00C17C6C">
      <w:pPr>
        <w:spacing w:after="0"/>
        <w:rPr>
          <w:rFonts w:ascii="Arial" w:hAnsi="Arial" w:cs="Arial"/>
        </w:rPr>
      </w:pP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0B190C3" w14:textId="1C42D164" w:rsidR="00535A04" w:rsidRPr="00535A04" w:rsidRDefault="00701410" w:rsidP="00535A04">
      <w:pPr>
        <w:pStyle w:val="Heading4"/>
        <w:rPr>
          <w:lang w:eastAsia="ja-JP"/>
        </w:rPr>
      </w:pPr>
      <w:r>
        <w:rPr>
          <w:lang w:eastAsia="ja-JP"/>
        </w:rPr>
        <w:t>2.1.1</w:t>
      </w:r>
      <w:r>
        <w:rPr>
          <w:lang w:eastAsia="ja-JP"/>
        </w:rPr>
        <w:tab/>
        <w:t>Agreements</w:t>
      </w:r>
    </w:p>
    <w:p w14:paraId="5840400F" w14:textId="7F909E92" w:rsidR="003A4B47" w:rsidRDefault="00701410" w:rsidP="00701410">
      <w:pPr>
        <w:pStyle w:val="Heading4"/>
        <w:rPr>
          <w:lang w:eastAsia="ja-JP"/>
        </w:rPr>
      </w:pPr>
      <w:r>
        <w:rPr>
          <w:lang w:eastAsia="ja-JP"/>
        </w:rPr>
        <w:t>2.1.2</w:t>
      </w:r>
      <w:r>
        <w:rPr>
          <w:lang w:eastAsia="ja-JP"/>
        </w:rPr>
        <w:tab/>
        <w:t xml:space="preserve">Remaining Open </w:t>
      </w:r>
      <w:proofErr w:type="gramStart"/>
      <w:r>
        <w:rPr>
          <w:lang w:eastAsia="ja-JP"/>
        </w:rPr>
        <w:t>issues</w:t>
      </w:r>
      <w:proofErr w:type="gramEnd"/>
    </w:p>
    <w:p w14:paraId="6A204E22" w14:textId="77777777" w:rsidR="004D2B97" w:rsidRPr="004D2B97" w:rsidRDefault="004D2B97" w:rsidP="004D2B97">
      <w:pPr>
        <w:rPr>
          <w:lang w:eastAsia="ja-JP"/>
        </w:rPr>
      </w:pP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4DF33B16" w:rsidR="00701410" w:rsidRDefault="00701410" w:rsidP="00701410">
      <w:pPr>
        <w:pStyle w:val="Heading4"/>
        <w:rPr>
          <w:lang w:eastAsia="ja-JP"/>
        </w:rPr>
      </w:pPr>
      <w:r>
        <w:rPr>
          <w:lang w:eastAsia="ja-JP"/>
        </w:rPr>
        <w:t>2.2.1</w:t>
      </w:r>
      <w:r>
        <w:rPr>
          <w:lang w:eastAsia="ja-JP"/>
        </w:rPr>
        <w:tab/>
        <w:t>Agreements</w:t>
      </w:r>
    </w:p>
    <w:p w14:paraId="6918283D" w14:textId="446A5FBA" w:rsidR="00C21339" w:rsidRPr="006F3112" w:rsidRDefault="00701410" w:rsidP="00A86AB5">
      <w:pPr>
        <w:pStyle w:val="Heading4"/>
        <w:rPr>
          <w:lang w:eastAsia="ja-JP"/>
        </w:rPr>
      </w:pPr>
      <w:r w:rsidRPr="006F3112">
        <w:rPr>
          <w:lang w:eastAsia="ja-JP"/>
        </w:rPr>
        <w:t>2.2.2</w:t>
      </w:r>
      <w:r w:rsidRPr="006F3112">
        <w:rPr>
          <w:lang w:eastAsia="ja-JP"/>
        </w:rPr>
        <w:tab/>
        <w:t xml:space="preserve">Remaining Open </w:t>
      </w:r>
      <w:proofErr w:type="gramStart"/>
      <w:r w:rsidRPr="006F3112">
        <w:rPr>
          <w:lang w:eastAsia="ja-JP"/>
        </w:rPr>
        <w:t>issues</w:t>
      </w:r>
      <w:proofErr w:type="gramEnd"/>
      <w:r w:rsidRPr="006F3112">
        <w:rPr>
          <w:lang w:eastAsia="ja-JP"/>
        </w:rPr>
        <w:t xml:space="preserve"> </w:t>
      </w:r>
    </w:p>
    <w:p w14:paraId="196B36FF" w14:textId="0BA7D783" w:rsidR="004D2B97" w:rsidRPr="004D2B97" w:rsidRDefault="00CC2334" w:rsidP="004D2B97">
      <w:pPr>
        <w:rPr>
          <w:rFonts w:ascii="Arial" w:hAnsi="Arial" w:cs="Arial"/>
          <w:lang w:eastAsia="ja-JP"/>
        </w:rPr>
      </w:pPr>
      <w:r>
        <w:rPr>
          <w:rFonts w:ascii="Arial" w:hAnsi="Arial" w:cs="Arial"/>
          <w:lang w:eastAsia="ja-JP"/>
        </w:rPr>
        <w:t>The core part of this work item has concluded</w:t>
      </w:r>
      <w:r w:rsidR="005D235A">
        <w:rPr>
          <w:rFonts w:ascii="Arial" w:hAnsi="Arial" w:cs="Arial"/>
          <w:lang w:eastAsia="ja-JP"/>
        </w:rPr>
        <w:t>.</w:t>
      </w:r>
    </w:p>
    <w:p w14:paraId="0E41E636" w14:textId="11295101" w:rsidR="00535A04" w:rsidRDefault="00535A04" w:rsidP="00F9587E">
      <w:pPr>
        <w:rPr>
          <w:lang w:eastAsia="ja-JP"/>
        </w:rPr>
      </w:pPr>
    </w:p>
    <w:p w14:paraId="028CF4AE" w14:textId="77777777" w:rsidR="00F9587E" w:rsidRPr="00F9587E" w:rsidRDefault="00F9587E" w:rsidP="00F9587E">
      <w:pPr>
        <w:rPr>
          <w:lang w:eastAsia="ja-JP"/>
        </w:rPr>
      </w:pPr>
    </w:p>
    <w:p w14:paraId="5ECC9223" w14:textId="77777777" w:rsidR="00701410" w:rsidRDefault="00701410" w:rsidP="00701410">
      <w:pPr>
        <w:pStyle w:val="Heading2"/>
        <w:rPr>
          <w:lang w:eastAsia="ja-JP"/>
        </w:rPr>
      </w:pPr>
      <w:r>
        <w:rPr>
          <w:lang w:eastAsia="ja-JP"/>
        </w:rPr>
        <w:t>2.3</w:t>
      </w:r>
      <w:r>
        <w:rPr>
          <w:lang w:eastAsia="ja-JP"/>
        </w:rPr>
        <w:tab/>
      </w:r>
      <w:r>
        <w:rPr>
          <w:rFonts w:hint="eastAsia"/>
          <w:lang w:eastAsia="ja-JP"/>
        </w:rPr>
        <w:t>RAN3</w:t>
      </w:r>
    </w:p>
    <w:p w14:paraId="690F2AB8" w14:textId="6C11DC56" w:rsidR="00701410" w:rsidRDefault="00701410" w:rsidP="00701410">
      <w:pPr>
        <w:pStyle w:val="Heading4"/>
        <w:rPr>
          <w:lang w:eastAsia="ja-JP"/>
        </w:rPr>
      </w:pPr>
      <w:r>
        <w:rPr>
          <w:lang w:eastAsia="ja-JP"/>
        </w:rPr>
        <w:t>2.3.1</w:t>
      </w:r>
      <w:r>
        <w:rPr>
          <w:lang w:eastAsia="ja-JP"/>
        </w:rPr>
        <w:tab/>
        <w:t>Agreements</w:t>
      </w:r>
    </w:p>
    <w:p w14:paraId="05E6C52A" w14:textId="74936F54" w:rsidR="00701410" w:rsidRPr="00FB069E" w:rsidRDefault="00701410" w:rsidP="00701410">
      <w:pPr>
        <w:pStyle w:val="Heading4"/>
        <w:rPr>
          <w:lang w:eastAsia="ja-JP"/>
        </w:rPr>
      </w:pPr>
      <w:r w:rsidRPr="00FB069E">
        <w:rPr>
          <w:lang w:eastAsia="ja-JP"/>
        </w:rPr>
        <w:t>2.3.2</w:t>
      </w:r>
      <w:r w:rsidRPr="00FB069E">
        <w:rPr>
          <w:lang w:eastAsia="ja-JP"/>
        </w:rPr>
        <w:tab/>
        <w:t xml:space="preserve">Remaining Open </w:t>
      </w:r>
      <w:proofErr w:type="gramStart"/>
      <w:r w:rsidRPr="00FB069E">
        <w:rPr>
          <w:lang w:eastAsia="ja-JP"/>
        </w:rPr>
        <w:t>issues</w:t>
      </w:r>
      <w:proofErr w:type="gramEnd"/>
    </w:p>
    <w:p w14:paraId="39910F3F" w14:textId="770EBE4F" w:rsidR="00CC2334" w:rsidRPr="004D2B97" w:rsidRDefault="00CC2334" w:rsidP="00CC2334">
      <w:pPr>
        <w:rPr>
          <w:rFonts w:ascii="Arial" w:hAnsi="Arial" w:cs="Arial"/>
          <w:lang w:eastAsia="ja-JP"/>
        </w:rPr>
      </w:pPr>
      <w:r>
        <w:rPr>
          <w:rFonts w:ascii="Arial" w:hAnsi="Arial" w:cs="Arial"/>
          <w:lang w:eastAsia="ja-JP"/>
        </w:rPr>
        <w:t>The core part of this work item has concluded.</w:t>
      </w:r>
    </w:p>
    <w:p w14:paraId="4537704C" w14:textId="77777777" w:rsidR="008A5542" w:rsidRPr="00F9587E" w:rsidRDefault="008A5542" w:rsidP="00F9587E">
      <w:pPr>
        <w:rPr>
          <w:lang w:eastAsia="ja-JP"/>
        </w:rPr>
      </w:pP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2649AFA2" w:rsidR="00701410" w:rsidRDefault="00701410" w:rsidP="00701410">
      <w:pPr>
        <w:pStyle w:val="Heading4"/>
        <w:rPr>
          <w:lang w:eastAsia="ja-JP"/>
        </w:rPr>
      </w:pPr>
      <w:r>
        <w:rPr>
          <w:lang w:eastAsia="ja-JP"/>
        </w:rPr>
        <w:t>2.4.1</w:t>
      </w:r>
      <w:r>
        <w:rPr>
          <w:lang w:eastAsia="ja-JP"/>
        </w:rPr>
        <w:tab/>
        <w:t>Agreements</w:t>
      </w:r>
    </w:p>
    <w:p w14:paraId="222B6332" w14:textId="7F5FC735" w:rsidR="001715FF" w:rsidRPr="001715FF" w:rsidRDefault="001715FF" w:rsidP="00B46421">
      <w:pPr>
        <w:rPr>
          <w:rFonts w:ascii="Arial" w:hAnsi="Arial" w:cs="Arial"/>
          <w:lang w:eastAsia="ja-JP"/>
        </w:rPr>
      </w:pPr>
      <w:r>
        <w:rPr>
          <w:rFonts w:ascii="Arial" w:hAnsi="Arial" w:cs="Arial"/>
          <w:lang w:eastAsia="ja-JP"/>
        </w:rPr>
        <w:t xml:space="preserve">The core part of this work item has concluded. </w:t>
      </w:r>
    </w:p>
    <w:p w14:paraId="6689C31D" w14:textId="4C4134FA" w:rsidR="00B46421" w:rsidRDefault="00B46421" w:rsidP="00B46421">
      <w:pPr>
        <w:rPr>
          <w:b/>
          <w:bCs/>
          <w:u w:val="single"/>
          <w:lang w:val="en-US"/>
        </w:rPr>
      </w:pPr>
      <w:r w:rsidRPr="00635E79">
        <w:rPr>
          <w:b/>
          <w:bCs/>
          <w:u w:val="single"/>
          <w:lang w:val="en-US"/>
        </w:rPr>
        <w:t>R4#1</w:t>
      </w:r>
      <w:r w:rsidR="001715FF" w:rsidRPr="00635E79">
        <w:rPr>
          <w:b/>
          <w:bCs/>
          <w:u w:val="single"/>
          <w:lang w:val="en-US"/>
        </w:rPr>
        <w:t>10</w:t>
      </w:r>
      <w:r w:rsidR="00635E79" w:rsidRPr="00635E79">
        <w:rPr>
          <w:b/>
          <w:bCs/>
          <w:u w:val="single"/>
          <w:lang w:val="en-US"/>
        </w:rPr>
        <w:t>-bis</w:t>
      </w:r>
    </w:p>
    <w:p w14:paraId="68FFDC8A" w14:textId="77777777" w:rsidR="001A4F29" w:rsidRDefault="001A4F29" w:rsidP="001A4F29">
      <w:pPr>
        <w:rPr>
          <w:rFonts w:ascii="Arial" w:hAnsi="Arial" w:cs="Arial"/>
          <w:b/>
          <w:bCs/>
        </w:rPr>
      </w:pPr>
      <w:r w:rsidRPr="009455FF">
        <w:rPr>
          <w:rFonts w:ascii="Arial" w:hAnsi="Arial" w:cs="Arial"/>
          <w:b/>
          <w:bCs/>
        </w:rPr>
        <w:t>RF:</w:t>
      </w:r>
    </w:p>
    <w:p w14:paraId="3ABC9252" w14:textId="1BF17F60" w:rsidR="001A4F29" w:rsidRDefault="001A4F29" w:rsidP="001A4F29">
      <w:pPr>
        <w:rPr>
          <w:rFonts w:ascii="Arial" w:hAnsi="Arial" w:cs="Arial"/>
          <w:b/>
          <w:color w:val="0000FF"/>
          <w:sz w:val="24"/>
        </w:rPr>
      </w:pPr>
      <w:r>
        <w:rPr>
          <w:rFonts w:ascii="Arial" w:hAnsi="Arial" w:cs="Arial"/>
        </w:rPr>
        <w:t xml:space="preserve">The topic summary can be found in </w:t>
      </w:r>
      <w:r w:rsidRPr="003031C5">
        <w:rPr>
          <w:rFonts w:ascii="Arial" w:hAnsi="Arial" w:cs="Arial"/>
        </w:rPr>
        <w:t>R4-240</w:t>
      </w:r>
      <w:r w:rsidR="00F834FE">
        <w:rPr>
          <w:rFonts w:ascii="Arial" w:hAnsi="Arial" w:cs="Arial"/>
        </w:rPr>
        <w:t>5830</w:t>
      </w:r>
      <w:r w:rsidRPr="003031C5">
        <w:rPr>
          <w:rFonts w:ascii="Arial" w:hAnsi="Arial" w:cs="Arial"/>
        </w:rPr>
        <w:t>.</w:t>
      </w:r>
      <w:r>
        <w:rPr>
          <w:rFonts w:ascii="Arial" w:hAnsi="Arial" w:cs="Arial"/>
          <w:b/>
          <w:color w:val="0000FF"/>
          <w:sz w:val="24"/>
        </w:rPr>
        <w:t xml:space="preserve"> </w:t>
      </w:r>
    </w:p>
    <w:p w14:paraId="6EFCE296" w14:textId="77DF3016" w:rsidR="00EC42DC" w:rsidRDefault="00EC42DC" w:rsidP="00EC42DC">
      <w:pPr>
        <w:rPr>
          <w:rFonts w:ascii="Arial" w:hAnsi="Arial" w:cs="Arial"/>
        </w:rPr>
      </w:pPr>
      <w:r w:rsidRPr="000F1811">
        <w:rPr>
          <w:rFonts w:ascii="Arial" w:hAnsi="Arial" w:cs="Arial"/>
        </w:rPr>
        <w:t xml:space="preserve">The following </w:t>
      </w:r>
      <w:r>
        <w:rPr>
          <w:rFonts w:ascii="Arial" w:hAnsi="Arial" w:cs="Arial"/>
        </w:rPr>
        <w:t>draf</w:t>
      </w:r>
      <w:r w:rsidRPr="000F1811">
        <w:rPr>
          <w:rFonts w:ascii="Arial" w:hAnsi="Arial" w:cs="Arial"/>
        </w:rPr>
        <w:t xml:space="preserve">CRs have been </w:t>
      </w:r>
      <w:r>
        <w:rPr>
          <w:rFonts w:ascii="Arial" w:hAnsi="Arial" w:cs="Arial"/>
        </w:rPr>
        <w:t>endorsed</w:t>
      </w:r>
      <w:r w:rsidRPr="000F1811">
        <w:rPr>
          <w:rFonts w:ascii="Arial" w:hAnsi="Arial" w:cs="Arial"/>
        </w:rPr>
        <w:t>:</w:t>
      </w:r>
    </w:p>
    <w:p w14:paraId="4D4BA62A" w14:textId="0E0411D3" w:rsidR="004D19AC" w:rsidRPr="00022D4F" w:rsidRDefault="004D19AC" w:rsidP="004D19AC">
      <w:pPr>
        <w:rPr>
          <w:rFonts w:ascii="Arial" w:hAnsi="Arial" w:cs="Arial"/>
        </w:rPr>
      </w:pPr>
      <w:r w:rsidRPr="00022D4F">
        <w:rPr>
          <w:rFonts w:ascii="Arial" w:hAnsi="Arial" w:cs="Arial"/>
          <w:u w:val="single"/>
        </w:rPr>
        <w:t>R4-2405679</w:t>
      </w:r>
      <w:r w:rsidRPr="00022D4F">
        <w:rPr>
          <w:rFonts w:ascii="Arial" w:hAnsi="Arial" w:cs="Arial"/>
        </w:rPr>
        <w:tab/>
        <w:t>Draft CR to 38.176-2 with correction for mIAB introduction (Nokia)</w:t>
      </w:r>
    </w:p>
    <w:p w14:paraId="0EC8AA57" w14:textId="71DD25A8" w:rsidR="006E4E77" w:rsidRPr="00022D4F" w:rsidRDefault="006E4E77" w:rsidP="006E4E77">
      <w:pPr>
        <w:rPr>
          <w:rFonts w:ascii="Arial" w:hAnsi="Arial" w:cs="Arial"/>
        </w:rPr>
      </w:pPr>
      <w:r w:rsidRPr="00022D4F">
        <w:rPr>
          <w:rFonts w:ascii="Arial" w:hAnsi="Arial" w:cs="Arial"/>
          <w:u w:val="single"/>
        </w:rPr>
        <w:t>R4-2406054</w:t>
      </w:r>
      <w:r w:rsidRPr="00022D4F">
        <w:rPr>
          <w:rFonts w:ascii="Arial" w:hAnsi="Arial" w:cs="Arial"/>
        </w:rPr>
        <w:tab/>
        <w:t>draftCR to TS 38.176-1 on demodulation requirements for NR Mobile IAB (Qualcomm Inc)</w:t>
      </w:r>
    </w:p>
    <w:p w14:paraId="4FDA26F2" w14:textId="7935D2B8" w:rsidR="00022D4F" w:rsidRPr="00022D4F" w:rsidRDefault="00022D4F" w:rsidP="00022D4F">
      <w:pPr>
        <w:rPr>
          <w:rFonts w:ascii="Arial" w:hAnsi="Arial" w:cs="Arial"/>
        </w:rPr>
      </w:pPr>
      <w:r w:rsidRPr="00022D4F">
        <w:rPr>
          <w:rFonts w:ascii="Arial" w:hAnsi="Arial" w:cs="Arial"/>
          <w:u w:val="single"/>
        </w:rPr>
        <w:t>R4-2406055</w:t>
      </w:r>
      <w:r w:rsidRPr="00022D4F">
        <w:rPr>
          <w:rFonts w:ascii="Arial" w:hAnsi="Arial" w:cs="Arial"/>
        </w:rPr>
        <w:tab/>
        <w:t>draftCR to TS 38.176-2 on demodulation requirements for NR Mobile IAB (Qualcomm Inc)</w:t>
      </w:r>
    </w:p>
    <w:p w14:paraId="729E2E51" w14:textId="77777777" w:rsidR="00022D4F" w:rsidRPr="00D82D31" w:rsidRDefault="00022D4F" w:rsidP="00022D4F">
      <w:pPr>
        <w:rPr>
          <w:rFonts w:ascii="Arial" w:hAnsi="Arial" w:cs="Arial"/>
        </w:rPr>
      </w:pPr>
      <w:r w:rsidRPr="00597810">
        <w:rPr>
          <w:rFonts w:ascii="Arial" w:hAnsi="Arial" w:cs="Arial"/>
          <w:b/>
          <w:bCs/>
        </w:rPr>
        <w:t>Demod:</w:t>
      </w:r>
    </w:p>
    <w:p w14:paraId="3963D6DB" w14:textId="25A7AA11" w:rsidR="00022D4F" w:rsidRDefault="00022D4F" w:rsidP="00022D4F">
      <w:pPr>
        <w:rPr>
          <w:rFonts w:ascii="Arial" w:hAnsi="Arial" w:cs="Arial"/>
        </w:rPr>
      </w:pPr>
      <w:r>
        <w:rPr>
          <w:rFonts w:ascii="Arial" w:hAnsi="Arial" w:cs="Arial"/>
        </w:rPr>
        <w:t xml:space="preserve">The topic summary can be found in </w:t>
      </w:r>
      <w:r w:rsidRPr="00D82D31">
        <w:rPr>
          <w:rFonts w:ascii="Arial" w:hAnsi="Arial" w:cs="Arial"/>
        </w:rPr>
        <w:t>R4-240</w:t>
      </w:r>
      <w:r w:rsidR="00597AFD">
        <w:rPr>
          <w:rFonts w:ascii="Arial" w:hAnsi="Arial" w:cs="Arial"/>
        </w:rPr>
        <w:t>5850</w:t>
      </w:r>
      <w:r w:rsidRPr="003031C5">
        <w:rPr>
          <w:rFonts w:ascii="Arial" w:hAnsi="Arial" w:cs="Arial"/>
        </w:rPr>
        <w:t>.</w:t>
      </w:r>
    </w:p>
    <w:p w14:paraId="32D750F2" w14:textId="78640473" w:rsidR="00960800" w:rsidRDefault="00960800" w:rsidP="00022D4F">
      <w:pPr>
        <w:rPr>
          <w:rFonts w:ascii="Arial" w:hAnsi="Arial" w:cs="Arial"/>
        </w:rPr>
      </w:pPr>
      <w:r>
        <w:rPr>
          <w:rFonts w:ascii="Arial" w:hAnsi="Arial" w:cs="Arial"/>
        </w:rPr>
        <w:t>The way forward can be found in R4-240</w:t>
      </w:r>
      <w:r w:rsidR="00372FCD">
        <w:rPr>
          <w:rFonts w:ascii="Arial" w:hAnsi="Arial" w:cs="Arial"/>
        </w:rPr>
        <w:t xml:space="preserve">6058. </w:t>
      </w:r>
    </w:p>
    <w:p w14:paraId="09E13D45" w14:textId="77777777" w:rsidR="002F6BBD" w:rsidRPr="002F6BBD" w:rsidRDefault="002F6BBD" w:rsidP="002F6BBD">
      <w:pPr>
        <w:rPr>
          <w:bCs/>
          <w:sz w:val="24"/>
          <w:szCs w:val="24"/>
          <w:lang w:eastAsia="ko-KR"/>
        </w:rPr>
      </w:pPr>
      <w:r w:rsidRPr="002F6BBD">
        <w:rPr>
          <w:bCs/>
          <w:sz w:val="24"/>
          <w:szCs w:val="24"/>
          <w:lang w:eastAsia="ko-KR"/>
        </w:rPr>
        <w:t>mIAB-MT PDSCH:</w:t>
      </w:r>
    </w:p>
    <w:p w14:paraId="20F842D4" w14:textId="77777777" w:rsidR="002F6BBD" w:rsidRDefault="002F6BBD" w:rsidP="002F6BBD">
      <w:pPr>
        <w:rPr>
          <w:b/>
          <w:u w:val="single"/>
          <w:lang w:eastAsia="zh-CN"/>
        </w:rPr>
      </w:pPr>
      <w:r>
        <w:rPr>
          <w:b/>
          <w:u w:val="single"/>
          <w:lang w:eastAsia="ko-KR"/>
        </w:rPr>
        <w:t>I</w:t>
      </w:r>
      <w:r w:rsidRPr="000A1B37">
        <w:rPr>
          <w:b/>
          <w:u w:val="single"/>
          <w:lang w:eastAsia="ko-KR"/>
        </w:rPr>
        <w:t xml:space="preserve">ssue </w:t>
      </w:r>
      <w:r>
        <w:rPr>
          <w:b/>
          <w:u w:val="single"/>
          <w:lang w:eastAsia="ko-KR"/>
        </w:rPr>
        <w:t>2</w:t>
      </w:r>
      <w:r w:rsidRPr="000A1B37">
        <w:rPr>
          <w:b/>
          <w:u w:val="single"/>
          <w:lang w:eastAsia="ko-KR"/>
        </w:rPr>
        <w:t>-2-</w:t>
      </w:r>
      <w:r>
        <w:rPr>
          <w:b/>
          <w:u w:val="single"/>
          <w:lang w:eastAsia="ko-KR"/>
        </w:rPr>
        <w:t>3</w:t>
      </w:r>
      <w:r w:rsidRPr="000A1B37">
        <w:rPr>
          <w:b/>
          <w:u w:val="single"/>
          <w:lang w:eastAsia="ko-KR"/>
        </w:rPr>
        <w:t xml:space="preserve">: </w:t>
      </w:r>
      <w:r>
        <w:rPr>
          <w:b/>
          <w:u w:val="single"/>
          <w:lang w:eastAsia="ko-KR"/>
        </w:rPr>
        <w:t xml:space="preserve">Selected FR1 </w:t>
      </w:r>
      <w:r>
        <w:rPr>
          <w:b/>
          <w:u w:val="single"/>
          <w:lang w:eastAsia="zh-CN"/>
        </w:rPr>
        <w:t>PDSCH demodulation requirements from 38.101-4.</w:t>
      </w:r>
    </w:p>
    <w:p w14:paraId="6F2892C8" w14:textId="77777777" w:rsidR="002F6BBD" w:rsidRPr="008A25F7" w:rsidRDefault="002F6BBD" w:rsidP="002F6BBD">
      <w:pPr>
        <w:spacing w:after="120"/>
        <w:rPr>
          <w:szCs w:val="24"/>
          <w:lang w:eastAsia="zh-CN"/>
        </w:rPr>
      </w:pPr>
      <w:r>
        <w:rPr>
          <w:b/>
          <w:bCs/>
          <w:szCs w:val="24"/>
          <w:lang w:eastAsia="zh-CN"/>
        </w:rPr>
        <w:t>A</w:t>
      </w:r>
      <w:r w:rsidRPr="008A73F6">
        <w:rPr>
          <w:b/>
          <w:bCs/>
          <w:szCs w:val="24"/>
          <w:lang w:eastAsia="zh-CN"/>
        </w:rPr>
        <w:t>greement</w:t>
      </w:r>
      <w:r w:rsidRPr="002547A0">
        <w:rPr>
          <w:szCs w:val="24"/>
          <w:lang w:eastAsia="zh-CN"/>
        </w:rPr>
        <w:t>:</w:t>
      </w:r>
      <w:r>
        <w:rPr>
          <w:szCs w:val="24"/>
          <w:lang w:eastAsia="zh-CN"/>
        </w:rPr>
        <w:t xml:space="preserve"> </w:t>
      </w:r>
    </w:p>
    <w:tbl>
      <w:tblPr>
        <w:tblStyle w:val="TableGrid"/>
        <w:tblW w:w="5000" w:type="pct"/>
        <w:jc w:val="center"/>
        <w:tblLook w:val="04A0" w:firstRow="1" w:lastRow="0" w:firstColumn="1" w:lastColumn="0" w:noHBand="0" w:noVBand="1"/>
      </w:tblPr>
      <w:tblGrid>
        <w:gridCol w:w="5329"/>
        <w:gridCol w:w="4865"/>
      </w:tblGrid>
      <w:tr w:rsidR="002F6BBD" w:rsidRPr="004D0EA0" w14:paraId="6EC1CF53" w14:textId="77777777" w:rsidTr="00115C62">
        <w:trPr>
          <w:jc w:val="center"/>
        </w:trPr>
        <w:tc>
          <w:tcPr>
            <w:tcW w:w="2614" w:type="pct"/>
          </w:tcPr>
          <w:p w14:paraId="029405B6" w14:textId="77777777" w:rsidR="002F6BBD" w:rsidRPr="004D0EA0" w:rsidRDefault="002F6BBD" w:rsidP="00115C62">
            <w:pPr>
              <w:spacing w:after="120"/>
              <w:rPr>
                <w:b/>
                <w:bCs/>
                <w:szCs w:val="24"/>
                <w:lang w:eastAsia="zh-CN"/>
              </w:rPr>
            </w:pPr>
            <w:r w:rsidRPr="004D0EA0">
              <w:rPr>
                <w:b/>
                <w:bCs/>
                <w:szCs w:val="24"/>
                <w:lang w:eastAsia="zh-CN"/>
              </w:rPr>
              <w:lastRenderedPageBreak/>
              <w:t xml:space="preserve">Selected </w:t>
            </w:r>
            <w:r>
              <w:rPr>
                <w:b/>
                <w:bCs/>
                <w:szCs w:val="24"/>
                <w:lang w:eastAsia="zh-CN"/>
              </w:rPr>
              <w:t xml:space="preserve">FR1 conducted PDSCH </w:t>
            </w:r>
            <w:r w:rsidRPr="004D0EA0">
              <w:rPr>
                <w:b/>
                <w:bCs/>
                <w:szCs w:val="24"/>
                <w:lang w:eastAsia="zh-CN"/>
              </w:rPr>
              <w:t>case in 38.10</w:t>
            </w:r>
            <w:r>
              <w:rPr>
                <w:b/>
                <w:bCs/>
                <w:szCs w:val="24"/>
                <w:lang w:eastAsia="zh-CN"/>
              </w:rPr>
              <w:t>1-4</w:t>
            </w:r>
          </w:p>
        </w:tc>
        <w:tc>
          <w:tcPr>
            <w:tcW w:w="2386" w:type="pct"/>
          </w:tcPr>
          <w:p w14:paraId="03ABBEC2" w14:textId="77777777" w:rsidR="002F6BBD" w:rsidRPr="004D0EA0" w:rsidRDefault="002F6BBD" w:rsidP="00115C62">
            <w:pPr>
              <w:spacing w:after="120"/>
              <w:rPr>
                <w:b/>
                <w:bCs/>
                <w:szCs w:val="24"/>
                <w:lang w:eastAsia="zh-CN"/>
              </w:rPr>
            </w:pPr>
            <w:r w:rsidRPr="004D0EA0">
              <w:rPr>
                <w:b/>
                <w:bCs/>
                <w:szCs w:val="24"/>
                <w:lang w:eastAsia="zh-CN"/>
              </w:rPr>
              <w:t>Replaced case in 38.174</w:t>
            </w:r>
          </w:p>
        </w:tc>
      </w:tr>
      <w:tr w:rsidR="002F6BBD" w14:paraId="5FADE8CD" w14:textId="77777777" w:rsidTr="00115C62">
        <w:trPr>
          <w:jc w:val="center"/>
        </w:trPr>
        <w:tc>
          <w:tcPr>
            <w:tcW w:w="2614" w:type="pct"/>
          </w:tcPr>
          <w:p w14:paraId="1C3B927D" w14:textId="77777777" w:rsidR="002F6BBD" w:rsidRDefault="002F6BBD" w:rsidP="00115C62">
            <w:pPr>
              <w:spacing w:after="120"/>
              <w:rPr>
                <w:szCs w:val="24"/>
                <w:lang w:eastAsia="zh-CN"/>
              </w:rPr>
            </w:pPr>
            <w:r w:rsidRPr="00772C66">
              <w:rPr>
                <w:noProof/>
                <w:szCs w:val="24"/>
                <w:lang w:eastAsia="zh-CN"/>
              </w:rPr>
              <w:drawing>
                <wp:inline distT="0" distB="0" distL="0" distR="0" wp14:anchorId="3DF0DB5D" wp14:editId="5C1C4EF5">
                  <wp:extent cx="3070700" cy="2131112"/>
                  <wp:effectExtent l="0" t="0" r="0" b="2540"/>
                  <wp:docPr id="40" name="Picture 40"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table with numbers and text&#10;&#10;Description automatically generated"/>
                          <pic:cNvPicPr/>
                        </pic:nvPicPr>
                        <pic:blipFill>
                          <a:blip r:embed="rId8"/>
                          <a:stretch>
                            <a:fillRect/>
                          </a:stretch>
                        </pic:blipFill>
                        <pic:spPr>
                          <a:xfrm>
                            <a:off x="0" y="0"/>
                            <a:ext cx="3095230" cy="2148136"/>
                          </a:xfrm>
                          <a:prstGeom prst="rect">
                            <a:avLst/>
                          </a:prstGeom>
                        </pic:spPr>
                      </pic:pic>
                    </a:graphicData>
                  </a:graphic>
                </wp:inline>
              </w:drawing>
            </w:r>
          </w:p>
        </w:tc>
        <w:tc>
          <w:tcPr>
            <w:tcW w:w="2386" w:type="pct"/>
          </w:tcPr>
          <w:p w14:paraId="346F8CF8" w14:textId="77777777" w:rsidR="002F6BBD" w:rsidRDefault="002F6BBD" w:rsidP="00115C62">
            <w:pPr>
              <w:spacing w:after="120"/>
              <w:rPr>
                <w:szCs w:val="24"/>
                <w:lang w:eastAsia="zh-CN"/>
              </w:rPr>
            </w:pPr>
            <w:r>
              <w:rPr>
                <w:szCs w:val="24"/>
                <w:lang w:eastAsia="zh-CN"/>
              </w:rPr>
              <w:t>Agree with 1-2 in</w:t>
            </w:r>
            <w:r>
              <w:t xml:space="preserve"> </w:t>
            </w:r>
            <w:r w:rsidRPr="007A2270">
              <w:rPr>
                <w:szCs w:val="24"/>
                <w:lang w:eastAsia="zh-CN"/>
              </w:rPr>
              <w:t>Table 8.2.2.1.2-1</w:t>
            </w:r>
            <w:r>
              <w:rPr>
                <w:szCs w:val="24"/>
                <w:lang w:eastAsia="zh-CN"/>
              </w:rPr>
              <w:t xml:space="preserve"> will be replaced. </w:t>
            </w:r>
          </w:p>
          <w:p w14:paraId="367FCB7A" w14:textId="77777777" w:rsidR="002F6BBD" w:rsidRPr="00C26EE3" w:rsidRDefault="002F6BBD" w:rsidP="00115C62">
            <w:pPr>
              <w:spacing w:after="120"/>
              <w:rPr>
                <w:szCs w:val="24"/>
                <w:lang w:eastAsia="zh-CN"/>
              </w:rPr>
            </w:pPr>
            <w:r w:rsidRPr="00D47271">
              <w:rPr>
                <w:noProof/>
                <w:szCs w:val="24"/>
                <w:lang w:eastAsia="zh-CN"/>
              </w:rPr>
              <w:drawing>
                <wp:inline distT="0" distB="0" distL="0" distR="0" wp14:anchorId="450DF47B" wp14:editId="4368E69A">
                  <wp:extent cx="2799186" cy="586781"/>
                  <wp:effectExtent l="0" t="0" r="1270" b="3810"/>
                  <wp:docPr id="18" name="Picture 18"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lose-up of a document&#10;&#10;Description automatically generated"/>
                          <pic:cNvPicPr/>
                        </pic:nvPicPr>
                        <pic:blipFill>
                          <a:blip r:embed="rId9"/>
                          <a:stretch>
                            <a:fillRect/>
                          </a:stretch>
                        </pic:blipFill>
                        <pic:spPr>
                          <a:xfrm>
                            <a:off x="0" y="0"/>
                            <a:ext cx="2843673" cy="596107"/>
                          </a:xfrm>
                          <a:prstGeom prst="rect">
                            <a:avLst/>
                          </a:prstGeom>
                        </pic:spPr>
                      </pic:pic>
                    </a:graphicData>
                  </a:graphic>
                </wp:inline>
              </w:drawing>
            </w:r>
          </w:p>
        </w:tc>
      </w:tr>
      <w:tr w:rsidR="002F6BBD" w14:paraId="5DAD9E15" w14:textId="77777777" w:rsidTr="00115C62">
        <w:trPr>
          <w:jc w:val="center"/>
        </w:trPr>
        <w:tc>
          <w:tcPr>
            <w:tcW w:w="2614" w:type="pct"/>
          </w:tcPr>
          <w:p w14:paraId="2DC8E660" w14:textId="77777777" w:rsidR="002F6BBD" w:rsidRDefault="002F6BBD" w:rsidP="00115C62">
            <w:pPr>
              <w:spacing w:after="120"/>
              <w:rPr>
                <w:szCs w:val="24"/>
                <w:lang w:eastAsia="zh-CN"/>
              </w:rPr>
            </w:pPr>
            <w:r w:rsidRPr="004D0EA0">
              <w:rPr>
                <w:b/>
                <w:bCs/>
                <w:szCs w:val="24"/>
                <w:lang w:eastAsia="zh-CN"/>
              </w:rPr>
              <w:t xml:space="preserve">Selected </w:t>
            </w:r>
            <w:r>
              <w:rPr>
                <w:b/>
                <w:bCs/>
                <w:szCs w:val="24"/>
                <w:lang w:eastAsia="zh-CN"/>
              </w:rPr>
              <w:t xml:space="preserve">FR1 radiated PDSCH </w:t>
            </w:r>
            <w:r w:rsidRPr="004D0EA0">
              <w:rPr>
                <w:b/>
                <w:bCs/>
                <w:szCs w:val="24"/>
                <w:lang w:eastAsia="zh-CN"/>
              </w:rPr>
              <w:t>case in 38.10</w:t>
            </w:r>
            <w:r>
              <w:rPr>
                <w:b/>
                <w:bCs/>
                <w:szCs w:val="24"/>
                <w:lang w:eastAsia="zh-CN"/>
              </w:rPr>
              <w:t>1-4</w:t>
            </w:r>
          </w:p>
        </w:tc>
        <w:tc>
          <w:tcPr>
            <w:tcW w:w="2386" w:type="pct"/>
          </w:tcPr>
          <w:p w14:paraId="0F3ACBEB" w14:textId="77777777" w:rsidR="002F6BBD" w:rsidRDefault="002F6BBD" w:rsidP="00115C62">
            <w:pPr>
              <w:spacing w:after="120"/>
              <w:rPr>
                <w:szCs w:val="24"/>
                <w:lang w:eastAsia="zh-CN"/>
              </w:rPr>
            </w:pPr>
            <w:r w:rsidRPr="004D0EA0">
              <w:rPr>
                <w:b/>
                <w:bCs/>
                <w:szCs w:val="24"/>
                <w:lang w:eastAsia="zh-CN"/>
              </w:rPr>
              <w:t>Replaced case in 38.174</w:t>
            </w:r>
          </w:p>
        </w:tc>
      </w:tr>
      <w:tr w:rsidR="002F6BBD" w14:paraId="08155FF4" w14:textId="77777777" w:rsidTr="00115C62">
        <w:trPr>
          <w:jc w:val="center"/>
        </w:trPr>
        <w:tc>
          <w:tcPr>
            <w:tcW w:w="2614" w:type="pct"/>
          </w:tcPr>
          <w:p w14:paraId="68966FCE" w14:textId="77777777" w:rsidR="002F6BBD" w:rsidRDefault="002F6BBD" w:rsidP="00115C62">
            <w:pPr>
              <w:spacing w:after="120"/>
              <w:rPr>
                <w:szCs w:val="24"/>
                <w:lang w:eastAsia="zh-CN"/>
              </w:rPr>
            </w:pPr>
            <w:r>
              <w:rPr>
                <w:szCs w:val="24"/>
                <w:lang w:eastAsia="zh-CN"/>
              </w:rPr>
              <w:t>Agree with 1-4 and 1-8</w:t>
            </w:r>
            <w:r w:rsidRPr="00C26EE3">
              <w:rPr>
                <w:b/>
                <w:bCs/>
                <w:szCs w:val="24"/>
                <w:lang w:eastAsia="zh-CN"/>
              </w:rPr>
              <w:t xml:space="preserve"> </w:t>
            </w:r>
            <w:r w:rsidRPr="002738C8">
              <w:rPr>
                <w:szCs w:val="24"/>
                <w:lang w:eastAsia="zh-CN"/>
              </w:rPr>
              <w:t xml:space="preserve">in Table </w:t>
            </w:r>
            <w:r w:rsidRPr="0028686A">
              <w:rPr>
                <w:szCs w:val="24"/>
                <w:lang w:eastAsia="zh-CN"/>
              </w:rPr>
              <w:t>5.2.2.2.1-3 (2Rx)</w:t>
            </w:r>
            <w:r>
              <w:rPr>
                <w:szCs w:val="24"/>
                <w:lang w:eastAsia="zh-CN"/>
              </w:rPr>
              <w:t xml:space="preserve"> will be selected.</w:t>
            </w:r>
          </w:p>
          <w:p w14:paraId="6E4C2C6B" w14:textId="77777777" w:rsidR="002F6BBD" w:rsidRPr="00C26EE3" w:rsidRDefault="002F6BBD" w:rsidP="00115C62">
            <w:pPr>
              <w:spacing w:after="120"/>
              <w:rPr>
                <w:b/>
                <w:bCs/>
                <w:szCs w:val="24"/>
                <w:lang w:eastAsia="zh-CN"/>
              </w:rPr>
            </w:pPr>
            <w:r w:rsidRPr="00397CC1">
              <w:rPr>
                <w:b/>
                <w:bCs/>
                <w:noProof/>
                <w:szCs w:val="24"/>
                <w:lang w:eastAsia="zh-CN"/>
              </w:rPr>
              <w:drawing>
                <wp:inline distT="0" distB="0" distL="0" distR="0" wp14:anchorId="2A638C92" wp14:editId="481482B9">
                  <wp:extent cx="3060441" cy="2043680"/>
                  <wp:effectExtent l="0" t="0" r="6985" b="0"/>
                  <wp:docPr id="41" name="Picture 4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table with numbers and text&#10;&#10;Description automatically generated"/>
                          <pic:cNvPicPr/>
                        </pic:nvPicPr>
                        <pic:blipFill>
                          <a:blip r:embed="rId10"/>
                          <a:stretch>
                            <a:fillRect/>
                          </a:stretch>
                        </pic:blipFill>
                        <pic:spPr>
                          <a:xfrm>
                            <a:off x="0" y="0"/>
                            <a:ext cx="3085902" cy="2060682"/>
                          </a:xfrm>
                          <a:prstGeom prst="rect">
                            <a:avLst/>
                          </a:prstGeom>
                        </pic:spPr>
                      </pic:pic>
                    </a:graphicData>
                  </a:graphic>
                </wp:inline>
              </w:drawing>
            </w:r>
          </w:p>
          <w:p w14:paraId="7B50E500" w14:textId="77777777" w:rsidR="002F6BBD" w:rsidRDefault="002F6BBD" w:rsidP="00115C62">
            <w:pPr>
              <w:spacing w:after="120"/>
              <w:rPr>
                <w:szCs w:val="24"/>
                <w:lang w:eastAsia="zh-CN"/>
              </w:rPr>
            </w:pPr>
          </w:p>
        </w:tc>
        <w:tc>
          <w:tcPr>
            <w:tcW w:w="2386" w:type="pct"/>
          </w:tcPr>
          <w:p w14:paraId="696E3300" w14:textId="77777777" w:rsidR="002F6BBD" w:rsidRDefault="002F6BBD" w:rsidP="00115C62">
            <w:pPr>
              <w:spacing w:after="120"/>
              <w:rPr>
                <w:b/>
                <w:bCs/>
                <w:szCs w:val="24"/>
                <w:lang w:eastAsia="zh-CN"/>
              </w:rPr>
            </w:pPr>
            <w:r>
              <w:rPr>
                <w:szCs w:val="24"/>
                <w:lang w:eastAsia="zh-CN"/>
              </w:rPr>
              <w:t>Agree with case 2 in</w:t>
            </w:r>
            <w:r w:rsidRPr="00C26EE3">
              <w:rPr>
                <w:b/>
                <w:bCs/>
                <w:szCs w:val="24"/>
                <w:lang w:eastAsia="zh-CN"/>
              </w:rPr>
              <w:t xml:space="preserve"> </w:t>
            </w:r>
            <w:r w:rsidRPr="00F76A30">
              <w:rPr>
                <w:szCs w:val="24"/>
                <w:lang w:eastAsia="zh-CN"/>
              </w:rPr>
              <w:t>Table 11.2.2.1.1.2-1 will be replaced.</w:t>
            </w:r>
          </w:p>
          <w:p w14:paraId="43A76689" w14:textId="77777777" w:rsidR="002F6BBD" w:rsidRDefault="002F6BBD" w:rsidP="00115C62">
            <w:pPr>
              <w:spacing w:after="120"/>
              <w:rPr>
                <w:szCs w:val="24"/>
                <w:lang w:eastAsia="zh-CN"/>
              </w:rPr>
            </w:pPr>
            <w:r w:rsidRPr="0081668F">
              <w:rPr>
                <w:noProof/>
                <w:szCs w:val="24"/>
                <w:lang w:eastAsia="zh-CN"/>
              </w:rPr>
              <w:drawing>
                <wp:inline distT="0" distB="0" distL="0" distR="0" wp14:anchorId="55E7CA33" wp14:editId="3844DBF2">
                  <wp:extent cx="2819871" cy="728586"/>
                  <wp:effectExtent l="0" t="0" r="0" b="0"/>
                  <wp:docPr id="24" name="Picture 24" descr="A white car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white card with black text&#10;&#10;Description automatically generated"/>
                          <pic:cNvPicPr/>
                        </pic:nvPicPr>
                        <pic:blipFill>
                          <a:blip r:embed="rId11"/>
                          <a:stretch>
                            <a:fillRect/>
                          </a:stretch>
                        </pic:blipFill>
                        <pic:spPr>
                          <a:xfrm>
                            <a:off x="0" y="0"/>
                            <a:ext cx="2864480" cy="740112"/>
                          </a:xfrm>
                          <a:prstGeom prst="rect">
                            <a:avLst/>
                          </a:prstGeom>
                        </pic:spPr>
                      </pic:pic>
                    </a:graphicData>
                  </a:graphic>
                </wp:inline>
              </w:drawing>
            </w:r>
          </w:p>
        </w:tc>
      </w:tr>
    </w:tbl>
    <w:p w14:paraId="370EC060" w14:textId="77777777" w:rsidR="002F6BBD" w:rsidRDefault="002F6BBD" w:rsidP="002F6BBD">
      <w:pPr>
        <w:rPr>
          <w:b/>
          <w:u w:val="single"/>
          <w:lang w:eastAsia="zh-CN"/>
        </w:rPr>
      </w:pPr>
    </w:p>
    <w:p w14:paraId="4BF6E736" w14:textId="77777777" w:rsidR="002F6BBD" w:rsidRDefault="002F6BBD" w:rsidP="002F6BBD">
      <w:pPr>
        <w:rPr>
          <w:b/>
          <w:u w:val="single"/>
          <w:lang w:eastAsia="zh-CN"/>
        </w:rPr>
      </w:pPr>
      <w:r>
        <w:rPr>
          <w:b/>
          <w:u w:val="single"/>
          <w:lang w:eastAsia="ko-KR"/>
        </w:rPr>
        <w:t>I</w:t>
      </w:r>
      <w:r w:rsidRPr="000A1B37">
        <w:rPr>
          <w:b/>
          <w:u w:val="single"/>
          <w:lang w:eastAsia="ko-KR"/>
        </w:rPr>
        <w:t xml:space="preserve">ssue </w:t>
      </w:r>
      <w:r>
        <w:rPr>
          <w:b/>
          <w:u w:val="single"/>
          <w:lang w:eastAsia="ko-KR"/>
        </w:rPr>
        <w:t>2</w:t>
      </w:r>
      <w:r w:rsidRPr="000A1B37">
        <w:rPr>
          <w:b/>
          <w:u w:val="single"/>
          <w:lang w:eastAsia="ko-KR"/>
        </w:rPr>
        <w:t>-2-</w:t>
      </w:r>
      <w:r>
        <w:rPr>
          <w:b/>
          <w:u w:val="single"/>
          <w:lang w:eastAsia="ko-KR"/>
        </w:rPr>
        <w:t>4</w:t>
      </w:r>
      <w:r w:rsidRPr="000A1B37">
        <w:rPr>
          <w:b/>
          <w:u w:val="single"/>
          <w:lang w:eastAsia="ko-KR"/>
        </w:rPr>
        <w:t xml:space="preserve">: </w:t>
      </w:r>
      <w:r>
        <w:rPr>
          <w:b/>
          <w:u w:val="single"/>
          <w:lang w:eastAsia="ko-KR"/>
        </w:rPr>
        <w:t xml:space="preserve">Selected FR2-1 </w:t>
      </w:r>
      <w:r>
        <w:rPr>
          <w:b/>
          <w:u w:val="single"/>
          <w:lang w:eastAsia="zh-CN"/>
        </w:rPr>
        <w:t>PDSCH demodulation requirements from 38.101-4.</w:t>
      </w:r>
    </w:p>
    <w:p w14:paraId="5A10CF44" w14:textId="77777777" w:rsidR="002F6BBD" w:rsidRDefault="002F6BBD" w:rsidP="002F6BBD">
      <w:pPr>
        <w:rPr>
          <w:lang w:eastAsia="zh-CN"/>
        </w:rPr>
      </w:pPr>
      <w:r>
        <w:rPr>
          <w:b/>
          <w:bCs/>
          <w:lang w:eastAsia="zh-CN"/>
        </w:rPr>
        <w:t>A</w:t>
      </w:r>
      <w:r w:rsidRPr="008A73F6">
        <w:rPr>
          <w:b/>
          <w:bCs/>
          <w:lang w:eastAsia="zh-CN"/>
        </w:rPr>
        <w:t>greement</w:t>
      </w:r>
      <w:r w:rsidRPr="002547A0">
        <w:rPr>
          <w:lang w:eastAsia="zh-CN"/>
        </w:rPr>
        <w:t>:</w:t>
      </w:r>
      <w:r>
        <w:rPr>
          <w:lang w:eastAsia="zh-CN"/>
        </w:rPr>
        <w:t xml:space="preserve"> Only select one UE FR2-1 PDSCH test case per rank for mIAB-MT FR2-1 PDSCH requirements. </w:t>
      </w:r>
    </w:p>
    <w:tbl>
      <w:tblPr>
        <w:tblStyle w:val="TableGrid"/>
        <w:tblW w:w="5000" w:type="pct"/>
        <w:jc w:val="center"/>
        <w:tblLook w:val="04A0" w:firstRow="1" w:lastRow="0" w:firstColumn="1" w:lastColumn="0" w:noHBand="0" w:noVBand="1"/>
      </w:tblPr>
      <w:tblGrid>
        <w:gridCol w:w="5106"/>
        <w:gridCol w:w="5088"/>
      </w:tblGrid>
      <w:tr w:rsidR="002F6BBD" w:rsidRPr="004D0EA0" w14:paraId="30B4CE33" w14:textId="77777777" w:rsidTr="00115C62">
        <w:trPr>
          <w:jc w:val="center"/>
        </w:trPr>
        <w:tc>
          <w:tcPr>
            <w:tcW w:w="2474" w:type="pct"/>
          </w:tcPr>
          <w:p w14:paraId="51EC5CF0" w14:textId="77777777" w:rsidR="002F6BBD" w:rsidRPr="004D0EA0" w:rsidRDefault="002F6BBD" w:rsidP="00115C62">
            <w:pPr>
              <w:spacing w:after="120"/>
              <w:rPr>
                <w:b/>
                <w:bCs/>
                <w:szCs w:val="24"/>
                <w:lang w:eastAsia="zh-CN"/>
              </w:rPr>
            </w:pPr>
            <w:r w:rsidRPr="004D0EA0">
              <w:rPr>
                <w:b/>
                <w:bCs/>
                <w:szCs w:val="24"/>
                <w:lang w:eastAsia="zh-CN"/>
              </w:rPr>
              <w:t xml:space="preserve">Selected </w:t>
            </w:r>
            <w:r>
              <w:rPr>
                <w:b/>
                <w:bCs/>
                <w:szCs w:val="24"/>
                <w:lang w:eastAsia="zh-CN"/>
              </w:rPr>
              <w:t xml:space="preserve">FR2-1 PDSCH </w:t>
            </w:r>
            <w:r w:rsidRPr="004D0EA0">
              <w:rPr>
                <w:b/>
                <w:bCs/>
                <w:szCs w:val="24"/>
                <w:lang w:eastAsia="zh-CN"/>
              </w:rPr>
              <w:t>case in 38.10</w:t>
            </w:r>
            <w:r>
              <w:rPr>
                <w:b/>
                <w:bCs/>
                <w:szCs w:val="24"/>
                <w:lang w:eastAsia="zh-CN"/>
              </w:rPr>
              <w:t>1-4</w:t>
            </w:r>
          </w:p>
        </w:tc>
        <w:tc>
          <w:tcPr>
            <w:tcW w:w="2526" w:type="pct"/>
          </w:tcPr>
          <w:p w14:paraId="73B638FA" w14:textId="77777777" w:rsidR="002F6BBD" w:rsidRPr="004D0EA0" w:rsidRDefault="002F6BBD" w:rsidP="00115C62">
            <w:pPr>
              <w:spacing w:after="120"/>
              <w:rPr>
                <w:b/>
                <w:bCs/>
                <w:szCs w:val="24"/>
                <w:lang w:eastAsia="zh-CN"/>
              </w:rPr>
            </w:pPr>
            <w:r w:rsidRPr="004D0EA0">
              <w:rPr>
                <w:b/>
                <w:bCs/>
                <w:szCs w:val="24"/>
                <w:lang w:eastAsia="zh-CN"/>
              </w:rPr>
              <w:t>Replaced case in 38.174</w:t>
            </w:r>
          </w:p>
        </w:tc>
      </w:tr>
      <w:tr w:rsidR="002F6BBD" w:rsidRPr="00C26EE3" w14:paraId="63FB94BE" w14:textId="77777777" w:rsidTr="00115C62">
        <w:trPr>
          <w:jc w:val="center"/>
        </w:trPr>
        <w:tc>
          <w:tcPr>
            <w:tcW w:w="2474" w:type="pct"/>
          </w:tcPr>
          <w:p w14:paraId="23574C47" w14:textId="77777777" w:rsidR="002F6BBD" w:rsidRDefault="002F6BBD" w:rsidP="00115C62">
            <w:pPr>
              <w:spacing w:after="120"/>
              <w:rPr>
                <w:szCs w:val="24"/>
                <w:lang w:eastAsia="zh-CN"/>
              </w:rPr>
            </w:pPr>
            <w:r>
              <w:rPr>
                <w:szCs w:val="24"/>
                <w:lang w:eastAsia="zh-CN"/>
              </w:rPr>
              <w:t>Agree with 1-3 in Table 7.2.2.2.1-3 (rank1) and 2-2 in Table 7.2.2.2.1-4 (rank2).</w:t>
            </w:r>
          </w:p>
          <w:p w14:paraId="6715F9C9" w14:textId="77777777" w:rsidR="002F6BBD" w:rsidRDefault="002F6BBD" w:rsidP="00115C62">
            <w:pPr>
              <w:spacing w:after="120"/>
              <w:rPr>
                <w:szCs w:val="24"/>
                <w:lang w:eastAsia="zh-CN"/>
              </w:rPr>
            </w:pPr>
            <w:r w:rsidRPr="00C937C8">
              <w:rPr>
                <w:noProof/>
                <w:szCs w:val="24"/>
                <w:lang w:eastAsia="zh-CN"/>
              </w:rPr>
              <w:drawing>
                <wp:inline distT="0" distB="0" distL="0" distR="0" wp14:anchorId="44B6AF73" wp14:editId="2F75B521">
                  <wp:extent cx="3095920" cy="1354485"/>
                  <wp:effectExtent l="0" t="0" r="9525" b="0"/>
                  <wp:docPr id="25" name="Picture 25" descr="A white paper with black text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white paper with black text and red line&#10;&#10;Description automatically generated"/>
                          <pic:cNvPicPr/>
                        </pic:nvPicPr>
                        <pic:blipFill>
                          <a:blip r:embed="rId12"/>
                          <a:stretch>
                            <a:fillRect/>
                          </a:stretch>
                        </pic:blipFill>
                        <pic:spPr>
                          <a:xfrm>
                            <a:off x="0" y="0"/>
                            <a:ext cx="3123459" cy="1366533"/>
                          </a:xfrm>
                          <a:prstGeom prst="rect">
                            <a:avLst/>
                          </a:prstGeom>
                        </pic:spPr>
                      </pic:pic>
                    </a:graphicData>
                  </a:graphic>
                </wp:inline>
              </w:drawing>
            </w:r>
          </w:p>
          <w:p w14:paraId="511C847C" w14:textId="77777777" w:rsidR="002F6BBD" w:rsidRDefault="002F6BBD" w:rsidP="00115C62">
            <w:pPr>
              <w:spacing w:after="120"/>
              <w:rPr>
                <w:szCs w:val="24"/>
                <w:lang w:eastAsia="zh-CN"/>
              </w:rPr>
            </w:pPr>
            <w:r w:rsidRPr="00A91F66">
              <w:rPr>
                <w:noProof/>
                <w:szCs w:val="24"/>
                <w:lang w:eastAsia="zh-CN"/>
              </w:rPr>
              <w:lastRenderedPageBreak/>
              <w:drawing>
                <wp:inline distT="0" distB="0" distL="0" distR="0" wp14:anchorId="51B29179" wp14:editId="4A83AAAB">
                  <wp:extent cx="3095625" cy="1391281"/>
                  <wp:effectExtent l="0" t="0" r="0" b="0"/>
                  <wp:docPr id="26" name="Picture 26" descr="A table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table with numbers and a red line&#10;&#10;Description automatically generated"/>
                          <pic:cNvPicPr/>
                        </pic:nvPicPr>
                        <pic:blipFill>
                          <a:blip r:embed="rId13"/>
                          <a:stretch>
                            <a:fillRect/>
                          </a:stretch>
                        </pic:blipFill>
                        <pic:spPr>
                          <a:xfrm>
                            <a:off x="0" y="0"/>
                            <a:ext cx="3126758" cy="1405273"/>
                          </a:xfrm>
                          <a:prstGeom prst="rect">
                            <a:avLst/>
                          </a:prstGeom>
                        </pic:spPr>
                      </pic:pic>
                    </a:graphicData>
                  </a:graphic>
                </wp:inline>
              </w:drawing>
            </w:r>
          </w:p>
        </w:tc>
        <w:tc>
          <w:tcPr>
            <w:tcW w:w="2526" w:type="pct"/>
          </w:tcPr>
          <w:p w14:paraId="4E137B89" w14:textId="77777777" w:rsidR="002F6BBD" w:rsidRDefault="002F6BBD" w:rsidP="00115C62">
            <w:pPr>
              <w:spacing w:after="120"/>
              <w:rPr>
                <w:szCs w:val="24"/>
                <w:lang w:eastAsia="zh-CN"/>
              </w:rPr>
            </w:pPr>
            <w:r>
              <w:rPr>
                <w:szCs w:val="24"/>
                <w:lang w:eastAsia="zh-CN"/>
              </w:rPr>
              <w:lastRenderedPageBreak/>
              <w:t xml:space="preserve">Agree with case 2 in </w:t>
            </w:r>
            <w:r w:rsidRPr="009938D9">
              <w:rPr>
                <w:szCs w:val="24"/>
                <w:lang w:eastAsia="zh-CN"/>
              </w:rPr>
              <w:t>Table 11.2.2.</w:t>
            </w:r>
            <w:r>
              <w:rPr>
                <w:szCs w:val="24"/>
                <w:lang w:eastAsia="zh-CN"/>
              </w:rPr>
              <w:t>2</w:t>
            </w:r>
            <w:r w:rsidRPr="009938D9">
              <w:rPr>
                <w:szCs w:val="24"/>
                <w:lang w:eastAsia="zh-CN"/>
              </w:rPr>
              <w:t>.1.2-1</w:t>
            </w:r>
            <w:r>
              <w:rPr>
                <w:szCs w:val="24"/>
                <w:lang w:eastAsia="zh-CN"/>
              </w:rPr>
              <w:t xml:space="preserve"> (rank1) and case 1 in Table </w:t>
            </w:r>
            <w:r w:rsidRPr="009938D9">
              <w:rPr>
                <w:szCs w:val="24"/>
                <w:lang w:eastAsia="zh-CN"/>
              </w:rPr>
              <w:t>11.2.2.</w:t>
            </w:r>
            <w:r>
              <w:rPr>
                <w:szCs w:val="24"/>
                <w:lang w:eastAsia="zh-CN"/>
              </w:rPr>
              <w:t>2</w:t>
            </w:r>
            <w:r w:rsidRPr="009938D9">
              <w:rPr>
                <w:szCs w:val="24"/>
                <w:lang w:eastAsia="zh-CN"/>
              </w:rPr>
              <w:t>.1.2-</w:t>
            </w:r>
            <w:r>
              <w:rPr>
                <w:szCs w:val="24"/>
                <w:lang w:eastAsia="zh-CN"/>
              </w:rPr>
              <w:t xml:space="preserve">3 (rank2) will be replaced. </w:t>
            </w:r>
          </w:p>
          <w:p w14:paraId="5C772596" w14:textId="77777777" w:rsidR="002F6BBD" w:rsidRDefault="002F6BBD" w:rsidP="00115C62">
            <w:pPr>
              <w:spacing w:after="120"/>
              <w:rPr>
                <w:szCs w:val="24"/>
                <w:lang w:eastAsia="zh-CN"/>
              </w:rPr>
            </w:pPr>
            <w:r w:rsidRPr="006D7BCB">
              <w:rPr>
                <w:noProof/>
                <w:szCs w:val="24"/>
                <w:lang w:eastAsia="zh-CN"/>
              </w:rPr>
              <w:drawing>
                <wp:inline distT="0" distB="0" distL="0" distR="0" wp14:anchorId="3837488D" wp14:editId="3BE70850">
                  <wp:extent cx="2762759" cy="982913"/>
                  <wp:effectExtent l="0" t="0" r="0" b="8255"/>
                  <wp:docPr id="27" name="Picture 27"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and black document with black text&#10;&#10;Description automatically generated"/>
                          <pic:cNvPicPr/>
                        </pic:nvPicPr>
                        <pic:blipFill>
                          <a:blip r:embed="rId14"/>
                          <a:stretch>
                            <a:fillRect/>
                          </a:stretch>
                        </pic:blipFill>
                        <pic:spPr>
                          <a:xfrm>
                            <a:off x="0" y="0"/>
                            <a:ext cx="2797256" cy="995186"/>
                          </a:xfrm>
                          <a:prstGeom prst="rect">
                            <a:avLst/>
                          </a:prstGeom>
                        </pic:spPr>
                      </pic:pic>
                    </a:graphicData>
                  </a:graphic>
                </wp:inline>
              </w:drawing>
            </w:r>
          </w:p>
          <w:p w14:paraId="61E9DE21" w14:textId="77777777" w:rsidR="002F6BBD" w:rsidRPr="00C26EE3" w:rsidRDefault="002F6BBD" w:rsidP="00115C62">
            <w:pPr>
              <w:spacing w:after="120"/>
              <w:rPr>
                <w:szCs w:val="24"/>
                <w:lang w:eastAsia="zh-CN"/>
              </w:rPr>
            </w:pPr>
            <w:r w:rsidRPr="001823D8">
              <w:rPr>
                <w:noProof/>
                <w:szCs w:val="24"/>
                <w:lang w:eastAsia="zh-CN"/>
              </w:rPr>
              <w:drawing>
                <wp:inline distT="0" distB="0" distL="0" distR="0" wp14:anchorId="2936BCA8" wp14:editId="33F03978">
                  <wp:extent cx="2790993" cy="987747"/>
                  <wp:effectExtent l="0" t="0" r="0" b="3175"/>
                  <wp:docPr id="28" name="Picture 28" descr="A close-up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paper&#10;&#10;Description automatically generated"/>
                          <pic:cNvPicPr/>
                        </pic:nvPicPr>
                        <pic:blipFill>
                          <a:blip r:embed="rId15"/>
                          <a:stretch>
                            <a:fillRect/>
                          </a:stretch>
                        </pic:blipFill>
                        <pic:spPr>
                          <a:xfrm>
                            <a:off x="0" y="0"/>
                            <a:ext cx="2810188" cy="994540"/>
                          </a:xfrm>
                          <a:prstGeom prst="rect">
                            <a:avLst/>
                          </a:prstGeom>
                        </pic:spPr>
                      </pic:pic>
                    </a:graphicData>
                  </a:graphic>
                </wp:inline>
              </w:drawing>
            </w:r>
          </w:p>
        </w:tc>
      </w:tr>
    </w:tbl>
    <w:p w14:paraId="46A33160" w14:textId="77777777" w:rsidR="002F6BBD" w:rsidRDefault="002F6BBD" w:rsidP="002F6BBD">
      <w:pPr>
        <w:rPr>
          <w:b/>
          <w:u w:val="single"/>
          <w:lang w:eastAsia="ko-KR"/>
        </w:rPr>
      </w:pPr>
    </w:p>
    <w:p w14:paraId="7DAA133A" w14:textId="77777777" w:rsidR="002F6BBD" w:rsidRPr="002F6BBD" w:rsidRDefault="002F6BBD" w:rsidP="002F6BBD">
      <w:pPr>
        <w:rPr>
          <w:bCs/>
          <w:sz w:val="22"/>
          <w:szCs w:val="22"/>
          <w:u w:val="single"/>
          <w:lang w:eastAsia="ko-KR"/>
        </w:rPr>
      </w:pPr>
      <w:r w:rsidRPr="002F6BBD">
        <w:rPr>
          <w:bCs/>
          <w:sz w:val="24"/>
          <w:szCs w:val="24"/>
          <w:lang w:eastAsia="ko-KR"/>
        </w:rPr>
        <w:t>mIAB-MT PDCCH</w:t>
      </w:r>
    </w:p>
    <w:p w14:paraId="00B092BB" w14:textId="77777777" w:rsidR="002F6BBD" w:rsidRDefault="002F6BBD" w:rsidP="002F6BBD">
      <w:pPr>
        <w:rPr>
          <w:b/>
          <w:u w:val="single"/>
          <w:lang w:eastAsia="zh-CN"/>
        </w:rPr>
      </w:pPr>
      <w:r w:rsidRPr="000A1B37">
        <w:rPr>
          <w:b/>
          <w:u w:val="single"/>
          <w:lang w:eastAsia="ko-KR"/>
        </w:rPr>
        <w:t xml:space="preserve">Issue </w:t>
      </w:r>
      <w:r>
        <w:rPr>
          <w:b/>
          <w:u w:val="single"/>
          <w:lang w:eastAsia="ko-KR"/>
        </w:rPr>
        <w:t>2</w:t>
      </w:r>
      <w:r w:rsidRPr="000A1B37">
        <w:rPr>
          <w:b/>
          <w:u w:val="single"/>
          <w:lang w:eastAsia="ko-KR"/>
        </w:rPr>
        <w:t>-</w:t>
      </w:r>
      <w:r>
        <w:rPr>
          <w:b/>
          <w:u w:val="single"/>
          <w:lang w:eastAsia="ko-KR"/>
        </w:rPr>
        <w:t>2</w:t>
      </w:r>
      <w:r w:rsidRPr="000A1B37">
        <w:rPr>
          <w:b/>
          <w:u w:val="single"/>
          <w:lang w:eastAsia="ko-KR"/>
        </w:rPr>
        <w:t>-</w:t>
      </w:r>
      <w:r>
        <w:rPr>
          <w:b/>
          <w:u w:val="single"/>
          <w:lang w:eastAsia="ko-KR"/>
        </w:rPr>
        <w:t>4</w:t>
      </w:r>
      <w:r w:rsidRPr="000A1B37">
        <w:rPr>
          <w:b/>
          <w:u w:val="single"/>
          <w:lang w:eastAsia="ko-KR"/>
        </w:rPr>
        <w:t xml:space="preserve">: </w:t>
      </w:r>
      <w:r>
        <w:rPr>
          <w:b/>
          <w:u w:val="single"/>
          <w:lang w:eastAsia="zh-CN"/>
        </w:rPr>
        <w:t xml:space="preserve">Test case selection for FR1 conducted from </w:t>
      </w:r>
      <w:proofErr w:type="gramStart"/>
      <w:r>
        <w:rPr>
          <w:b/>
          <w:u w:val="single"/>
          <w:lang w:eastAsia="zh-CN"/>
        </w:rPr>
        <w:t>38.101-4</w:t>
      </w:r>
      <w:proofErr w:type="gramEnd"/>
    </w:p>
    <w:p w14:paraId="10F9D0C0" w14:textId="77777777" w:rsidR="002F6BBD" w:rsidRDefault="002F6BBD" w:rsidP="002F6BBD">
      <w:pPr>
        <w:rPr>
          <w:lang w:eastAsia="zh-CN"/>
        </w:rPr>
      </w:pPr>
      <w:r>
        <w:rPr>
          <w:b/>
          <w:bCs/>
          <w:lang w:eastAsia="zh-CN"/>
        </w:rPr>
        <w:t>A</w:t>
      </w:r>
      <w:r w:rsidRPr="008A73F6">
        <w:rPr>
          <w:b/>
          <w:bCs/>
          <w:lang w:eastAsia="zh-CN"/>
        </w:rPr>
        <w:t>greement</w:t>
      </w:r>
      <w:r w:rsidRPr="002547A0">
        <w:rPr>
          <w:lang w:eastAsia="zh-CN"/>
        </w:rPr>
        <w:t>:</w:t>
      </w:r>
      <w:r>
        <w:rPr>
          <w:lang w:eastAsia="zh-CN"/>
        </w:rPr>
        <w:t xml:space="preserve"> Select UE FR1 conducted PDCCH requirements for both 1Tx4Rx and 2Tx4Rx mIAB-MT FR1 conducted PDSCH requirements.</w:t>
      </w:r>
    </w:p>
    <w:tbl>
      <w:tblPr>
        <w:tblStyle w:val="TableGrid"/>
        <w:tblW w:w="5000" w:type="pct"/>
        <w:jc w:val="center"/>
        <w:tblLook w:val="04A0" w:firstRow="1" w:lastRow="0" w:firstColumn="1" w:lastColumn="0" w:noHBand="0" w:noVBand="1"/>
      </w:tblPr>
      <w:tblGrid>
        <w:gridCol w:w="5329"/>
        <w:gridCol w:w="4865"/>
      </w:tblGrid>
      <w:tr w:rsidR="002F6BBD" w:rsidRPr="00B476AF" w14:paraId="140C14EF" w14:textId="77777777" w:rsidTr="00115C62">
        <w:trPr>
          <w:jc w:val="center"/>
        </w:trPr>
        <w:tc>
          <w:tcPr>
            <w:tcW w:w="2614" w:type="pct"/>
          </w:tcPr>
          <w:p w14:paraId="5ACA0DCC" w14:textId="77777777" w:rsidR="002F6BBD" w:rsidRPr="00B702CA" w:rsidRDefault="002F6BBD" w:rsidP="00115C62">
            <w:pPr>
              <w:spacing w:after="120"/>
              <w:rPr>
                <w:b/>
                <w:bCs/>
                <w:szCs w:val="24"/>
                <w:lang w:eastAsia="zh-CN"/>
              </w:rPr>
            </w:pPr>
            <w:r w:rsidRPr="00B702CA">
              <w:rPr>
                <w:b/>
                <w:bCs/>
                <w:szCs w:val="24"/>
                <w:lang w:eastAsia="zh-CN"/>
              </w:rPr>
              <w:t xml:space="preserve">Selected </w:t>
            </w:r>
            <w:r>
              <w:rPr>
                <w:b/>
                <w:bCs/>
                <w:szCs w:val="24"/>
                <w:lang w:eastAsia="zh-CN"/>
              </w:rPr>
              <w:t xml:space="preserve">FR1 conducted PDCCH </w:t>
            </w:r>
            <w:r w:rsidRPr="00B702CA">
              <w:rPr>
                <w:b/>
                <w:bCs/>
                <w:szCs w:val="24"/>
                <w:lang w:eastAsia="zh-CN"/>
              </w:rPr>
              <w:t>case in 38.10</w:t>
            </w:r>
            <w:r>
              <w:rPr>
                <w:b/>
                <w:bCs/>
                <w:szCs w:val="24"/>
                <w:lang w:eastAsia="zh-CN"/>
              </w:rPr>
              <w:t>1-4</w:t>
            </w:r>
          </w:p>
        </w:tc>
        <w:tc>
          <w:tcPr>
            <w:tcW w:w="2386" w:type="pct"/>
          </w:tcPr>
          <w:p w14:paraId="14802B5C" w14:textId="77777777" w:rsidR="002F6BBD" w:rsidRPr="00B476AF" w:rsidRDefault="002F6BBD" w:rsidP="00115C62">
            <w:pPr>
              <w:spacing w:after="120"/>
              <w:rPr>
                <w:b/>
                <w:bCs/>
                <w:szCs w:val="24"/>
                <w:lang w:eastAsia="zh-CN"/>
              </w:rPr>
            </w:pPr>
            <w:r w:rsidRPr="00B476AF">
              <w:rPr>
                <w:b/>
                <w:bCs/>
                <w:szCs w:val="24"/>
                <w:lang w:eastAsia="zh-CN"/>
              </w:rPr>
              <w:t>Replaced case in 38.174</w:t>
            </w:r>
          </w:p>
        </w:tc>
      </w:tr>
      <w:tr w:rsidR="002F6BBD" w:rsidRPr="00DA68C2" w14:paraId="193B0F3B" w14:textId="77777777" w:rsidTr="00115C62">
        <w:trPr>
          <w:jc w:val="center"/>
        </w:trPr>
        <w:tc>
          <w:tcPr>
            <w:tcW w:w="2614" w:type="pct"/>
          </w:tcPr>
          <w:p w14:paraId="2E8BC441" w14:textId="77777777" w:rsidR="002F6BBD" w:rsidRPr="00FB5E65" w:rsidRDefault="002F6BBD" w:rsidP="00115C62">
            <w:pPr>
              <w:spacing w:after="120"/>
              <w:rPr>
                <w:b/>
                <w:bCs/>
                <w:szCs w:val="24"/>
                <w:lang w:eastAsia="zh-CN"/>
              </w:rPr>
            </w:pPr>
            <w:r w:rsidRPr="00FB5E65">
              <w:rPr>
                <w:b/>
                <w:bCs/>
                <w:szCs w:val="24"/>
                <w:lang w:eastAsia="zh-CN"/>
              </w:rPr>
              <w:t xml:space="preserve">For 1Tx4Rx: </w:t>
            </w:r>
          </w:p>
          <w:p w14:paraId="42F4CAA1" w14:textId="77777777" w:rsidR="002F6BBD" w:rsidRDefault="002F6BBD" w:rsidP="00115C62">
            <w:pPr>
              <w:spacing w:after="120"/>
              <w:rPr>
                <w:szCs w:val="24"/>
                <w:lang w:eastAsia="zh-CN"/>
              </w:rPr>
            </w:pPr>
            <w:r w:rsidRPr="00FB5E65">
              <w:rPr>
                <w:szCs w:val="24"/>
                <w:lang w:eastAsia="zh-CN"/>
              </w:rPr>
              <w:t>Agree with case 2 in table 5.3.3.2.1-1.</w:t>
            </w:r>
          </w:p>
          <w:p w14:paraId="440E543C" w14:textId="77777777" w:rsidR="002F6BBD" w:rsidRPr="00FB5E65" w:rsidRDefault="002F6BBD" w:rsidP="00115C62">
            <w:pPr>
              <w:spacing w:after="120"/>
              <w:rPr>
                <w:szCs w:val="24"/>
                <w:lang w:eastAsia="zh-CN"/>
              </w:rPr>
            </w:pPr>
            <w:r w:rsidRPr="00943785">
              <w:rPr>
                <w:noProof/>
                <w:szCs w:val="24"/>
                <w:lang w:eastAsia="zh-CN"/>
              </w:rPr>
              <w:drawing>
                <wp:inline distT="0" distB="0" distL="0" distR="0" wp14:anchorId="21D99287" wp14:editId="32D70808">
                  <wp:extent cx="3012141" cy="892926"/>
                  <wp:effectExtent l="0" t="0" r="0" b="2540"/>
                  <wp:docPr id="29" name="Picture 2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 shot of a computer&#10;&#10;Description automatically generated"/>
                          <pic:cNvPicPr/>
                        </pic:nvPicPr>
                        <pic:blipFill>
                          <a:blip r:embed="rId16"/>
                          <a:stretch>
                            <a:fillRect/>
                          </a:stretch>
                        </pic:blipFill>
                        <pic:spPr>
                          <a:xfrm>
                            <a:off x="0" y="0"/>
                            <a:ext cx="3040427" cy="901311"/>
                          </a:xfrm>
                          <a:prstGeom prst="rect">
                            <a:avLst/>
                          </a:prstGeom>
                        </pic:spPr>
                      </pic:pic>
                    </a:graphicData>
                  </a:graphic>
                </wp:inline>
              </w:drawing>
            </w:r>
          </w:p>
          <w:p w14:paraId="74C26227" w14:textId="77777777" w:rsidR="002F6BBD" w:rsidRPr="00FB5E65" w:rsidRDefault="002F6BBD" w:rsidP="00115C62">
            <w:pPr>
              <w:spacing w:after="120"/>
              <w:rPr>
                <w:b/>
                <w:bCs/>
                <w:szCs w:val="24"/>
                <w:lang w:eastAsia="zh-CN"/>
              </w:rPr>
            </w:pPr>
            <w:r w:rsidRPr="00FB5E65">
              <w:rPr>
                <w:b/>
                <w:bCs/>
                <w:szCs w:val="24"/>
                <w:lang w:eastAsia="zh-CN"/>
              </w:rPr>
              <w:t xml:space="preserve">For 2Tx4Rx: </w:t>
            </w:r>
          </w:p>
          <w:p w14:paraId="603C62A2" w14:textId="77777777" w:rsidR="002F6BBD" w:rsidRDefault="002F6BBD" w:rsidP="00115C62">
            <w:pPr>
              <w:spacing w:after="120"/>
              <w:rPr>
                <w:szCs w:val="24"/>
                <w:lang w:eastAsia="zh-CN"/>
              </w:rPr>
            </w:pPr>
            <w:r w:rsidRPr="00FB5E65">
              <w:rPr>
                <w:szCs w:val="24"/>
                <w:lang w:eastAsia="zh-CN"/>
              </w:rPr>
              <w:t>Agree with Test 1 in Table 5.3.3.2.</w:t>
            </w:r>
            <w:r>
              <w:rPr>
                <w:szCs w:val="24"/>
                <w:lang w:eastAsia="zh-CN"/>
              </w:rPr>
              <w:t>2</w:t>
            </w:r>
            <w:r w:rsidRPr="00FB5E65">
              <w:rPr>
                <w:szCs w:val="24"/>
                <w:lang w:eastAsia="zh-CN"/>
              </w:rPr>
              <w:t>-1</w:t>
            </w:r>
            <w:r>
              <w:rPr>
                <w:szCs w:val="24"/>
                <w:lang w:eastAsia="zh-CN"/>
              </w:rPr>
              <w:t>.</w:t>
            </w:r>
          </w:p>
          <w:p w14:paraId="07A0D36C" w14:textId="77777777" w:rsidR="002F6BBD" w:rsidRDefault="002F6BBD" w:rsidP="00115C62">
            <w:pPr>
              <w:spacing w:after="120"/>
              <w:rPr>
                <w:szCs w:val="24"/>
                <w:lang w:eastAsia="zh-CN"/>
              </w:rPr>
            </w:pPr>
            <w:r w:rsidRPr="00CC37EF">
              <w:rPr>
                <w:noProof/>
                <w:szCs w:val="24"/>
                <w:lang w:eastAsia="zh-CN"/>
              </w:rPr>
              <w:drawing>
                <wp:inline distT="0" distB="0" distL="0" distR="0" wp14:anchorId="7E5BDD37" wp14:editId="25427DAB">
                  <wp:extent cx="2963243" cy="618098"/>
                  <wp:effectExtent l="0" t="0" r="0" b="0"/>
                  <wp:docPr id="31" name="Picture 3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up of a chart&#10;&#10;Description automatically generated"/>
                          <pic:cNvPicPr/>
                        </pic:nvPicPr>
                        <pic:blipFill>
                          <a:blip r:embed="rId17"/>
                          <a:stretch>
                            <a:fillRect/>
                          </a:stretch>
                        </pic:blipFill>
                        <pic:spPr>
                          <a:xfrm>
                            <a:off x="0" y="0"/>
                            <a:ext cx="3018810" cy="629689"/>
                          </a:xfrm>
                          <a:prstGeom prst="rect">
                            <a:avLst/>
                          </a:prstGeom>
                        </pic:spPr>
                      </pic:pic>
                    </a:graphicData>
                  </a:graphic>
                </wp:inline>
              </w:drawing>
            </w:r>
          </w:p>
          <w:p w14:paraId="3FDB7F4C" w14:textId="77777777" w:rsidR="002F6BBD" w:rsidRPr="00FB5E65" w:rsidRDefault="002F6BBD" w:rsidP="00115C62">
            <w:pPr>
              <w:spacing w:after="120"/>
              <w:rPr>
                <w:szCs w:val="24"/>
                <w:lang w:eastAsia="zh-CN"/>
              </w:rPr>
            </w:pPr>
          </w:p>
        </w:tc>
        <w:tc>
          <w:tcPr>
            <w:tcW w:w="2386" w:type="pct"/>
          </w:tcPr>
          <w:p w14:paraId="62AF4EC3" w14:textId="77777777" w:rsidR="002F6BBD" w:rsidRPr="00FB5E65" w:rsidRDefault="002F6BBD" w:rsidP="00115C62">
            <w:pPr>
              <w:spacing w:after="120"/>
              <w:rPr>
                <w:b/>
                <w:bCs/>
                <w:szCs w:val="24"/>
                <w:lang w:eastAsia="zh-CN"/>
              </w:rPr>
            </w:pPr>
            <w:r w:rsidRPr="00FB5E65">
              <w:rPr>
                <w:b/>
                <w:bCs/>
                <w:szCs w:val="24"/>
                <w:lang w:eastAsia="zh-CN"/>
              </w:rPr>
              <w:t>For 1Tx4Rx:</w:t>
            </w:r>
          </w:p>
          <w:p w14:paraId="7A6D8BF8" w14:textId="77777777" w:rsidR="002F6BBD" w:rsidRPr="00FB5E65" w:rsidRDefault="002F6BBD" w:rsidP="00115C62">
            <w:pPr>
              <w:spacing w:after="120"/>
              <w:rPr>
                <w:szCs w:val="24"/>
                <w:lang w:eastAsia="zh-CN"/>
              </w:rPr>
            </w:pPr>
            <w:r w:rsidRPr="00FB5E65">
              <w:rPr>
                <w:szCs w:val="24"/>
                <w:lang w:eastAsia="zh-CN"/>
              </w:rPr>
              <w:t>Agree with Test 2 in Table 8.2.2.2.2-1.</w:t>
            </w:r>
          </w:p>
          <w:p w14:paraId="579F8FF8" w14:textId="77777777" w:rsidR="002F6BBD" w:rsidRPr="00FB5E65" w:rsidRDefault="002F6BBD" w:rsidP="00115C62">
            <w:pPr>
              <w:spacing w:after="120"/>
              <w:rPr>
                <w:szCs w:val="24"/>
                <w:lang w:eastAsia="zh-CN"/>
              </w:rPr>
            </w:pPr>
            <w:r w:rsidRPr="00FB5E65">
              <w:rPr>
                <w:b/>
                <w:bCs/>
                <w:szCs w:val="24"/>
                <w:lang w:eastAsia="zh-CN"/>
              </w:rPr>
              <w:t>For 2Tx4Rx</w:t>
            </w:r>
            <w:r w:rsidRPr="00FB5E65">
              <w:rPr>
                <w:szCs w:val="24"/>
                <w:lang w:eastAsia="zh-CN"/>
              </w:rPr>
              <w:t>:</w:t>
            </w:r>
          </w:p>
          <w:p w14:paraId="1F630612" w14:textId="77777777" w:rsidR="002F6BBD" w:rsidRDefault="002F6BBD" w:rsidP="00115C62">
            <w:pPr>
              <w:spacing w:after="120"/>
              <w:rPr>
                <w:szCs w:val="24"/>
                <w:lang w:eastAsia="zh-CN"/>
              </w:rPr>
            </w:pPr>
            <w:r w:rsidRPr="00FB5E65">
              <w:rPr>
                <w:szCs w:val="24"/>
                <w:lang w:eastAsia="zh-CN"/>
              </w:rPr>
              <w:t>Agree with Test 3 in Table 8.2.2.2.2-1.</w:t>
            </w:r>
          </w:p>
          <w:p w14:paraId="34ECA660" w14:textId="77777777" w:rsidR="002F6BBD" w:rsidRDefault="002F6BBD" w:rsidP="00115C62">
            <w:pPr>
              <w:spacing w:after="120"/>
              <w:rPr>
                <w:szCs w:val="24"/>
                <w:lang w:eastAsia="zh-CN"/>
              </w:rPr>
            </w:pPr>
            <w:r w:rsidRPr="00B16D2A">
              <w:rPr>
                <w:noProof/>
                <w:szCs w:val="24"/>
                <w:lang w:eastAsia="zh-CN"/>
              </w:rPr>
              <w:drawing>
                <wp:inline distT="0" distB="0" distL="0" distR="0" wp14:anchorId="02DBD82D" wp14:editId="4700DBA9">
                  <wp:extent cx="2933904" cy="883123"/>
                  <wp:effectExtent l="0" t="0" r="0" b="0"/>
                  <wp:docPr id="30" name="Picture 30"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close-up of a document&#10;&#10;Description automatically generated"/>
                          <pic:cNvPicPr/>
                        </pic:nvPicPr>
                        <pic:blipFill>
                          <a:blip r:embed="rId18"/>
                          <a:stretch>
                            <a:fillRect/>
                          </a:stretch>
                        </pic:blipFill>
                        <pic:spPr>
                          <a:xfrm>
                            <a:off x="0" y="0"/>
                            <a:ext cx="2970468" cy="894129"/>
                          </a:xfrm>
                          <a:prstGeom prst="rect">
                            <a:avLst/>
                          </a:prstGeom>
                        </pic:spPr>
                      </pic:pic>
                    </a:graphicData>
                  </a:graphic>
                </wp:inline>
              </w:drawing>
            </w:r>
          </w:p>
          <w:p w14:paraId="75B76F70" w14:textId="77777777" w:rsidR="002F6BBD" w:rsidRPr="00FB5E65" w:rsidRDefault="002F6BBD" w:rsidP="00115C62">
            <w:pPr>
              <w:spacing w:after="120"/>
              <w:rPr>
                <w:szCs w:val="24"/>
                <w:lang w:eastAsia="zh-CN"/>
              </w:rPr>
            </w:pPr>
          </w:p>
        </w:tc>
      </w:tr>
    </w:tbl>
    <w:p w14:paraId="09C40182" w14:textId="77777777" w:rsidR="002F6BBD" w:rsidRDefault="002F6BBD" w:rsidP="002F6BBD">
      <w:pPr>
        <w:rPr>
          <w:b/>
          <w:u w:val="single"/>
          <w:lang w:eastAsia="zh-CN"/>
        </w:rPr>
      </w:pPr>
    </w:p>
    <w:p w14:paraId="3F7A9F1C" w14:textId="77777777" w:rsidR="002F6BBD" w:rsidRDefault="002F6BBD" w:rsidP="002F6BBD">
      <w:pPr>
        <w:rPr>
          <w:b/>
          <w:u w:val="single"/>
          <w:lang w:eastAsia="zh-CN"/>
        </w:rPr>
      </w:pPr>
      <w:r w:rsidRPr="000A1B37">
        <w:rPr>
          <w:b/>
          <w:u w:val="single"/>
          <w:lang w:eastAsia="ko-KR"/>
        </w:rPr>
        <w:t xml:space="preserve">Issue </w:t>
      </w:r>
      <w:r>
        <w:rPr>
          <w:b/>
          <w:u w:val="single"/>
          <w:lang w:eastAsia="ko-KR"/>
        </w:rPr>
        <w:t>2</w:t>
      </w:r>
      <w:r w:rsidRPr="000A1B37">
        <w:rPr>
          <w:b/>
          <w:u w:val="single"/>
          <w:lang w:eastAsia="ko-KR"/>
        </w:rPr>
        <w:t>-</w:t>
      </w:r>
      <w:r>
        <w:rPr>
          <w:b/>
          <w:u w:val="single"/>
          <w:lang w:eastAsia="ko-KR"/>
        </w:rPr>
        <w:t>2</w:t>
      </w:r>
      <w:r w:rsidRPr="000A1B37">
        <w:rPr>
          <w:b/>
          <w:u w:val="single"/>
          <w:lang w:eastAsia="ko-KR"/>
        </w:rPr>
        <w:t>-</w:t>
      </w:r>
      <w:r>
        <w:rPr>
          <w:b/>
          <w:u w:val="single"/>
          <w:lang w:eastAsia="ko-KR"/>
        </w:rPr>
        <w:t>5</w:t>
      </w:r>
      <w:r w:rsidRPr="000A1B37">
        <w:rPr>
          <w:b/>
          <w:u w:val="single"/>
          <w:lang w:eastAsia="ko-KR"/>
        </w:rPr>
        <w:t xml:space="preserve">: </w:t>
      </w:r>
      <w:r>
        <w:rPr>
          <w:b/>
          <w:u w:val="single"/>
          <w:lang w:eastAsia="zh-CN"/>
        </w:rPr>
        <w:t xml:space="preserve">Test case selection for FR1 radiated from </w:t>
      </w:r>
      <w:proofErr w:type="gramStart"/>
      <w:r>
        <w:rPr>
          <w:b/>
          <w:u w:val="single"/>
          <w:lang w:eastAsia="zh-CN"/>
        </w:rPr>
        <w:t>38.101-4</w:t>
      </w:r>
      <w:proofErr w:type="gramEnd"/>
    </w:p>
    <w:p w14:paraId="5E36C891" w14:textId="77777777" w:rsidR="002F6BBD" w:rsidRPr="000219C7" w:rsidRDefault="002F6BBD" w:rsidP="002F6BBD">
      <w:pPr>
        <w:rPr>
          <w:bCs/>
          <w:lang w:eastAsia="zh-CN"/>
        </w:rPr>
      </w:pPr>
      <w:r>
        <w:rPr>
          <w:b/>
          <w:lang w:eastAsia="zh-CN"/>
        </w:rPr>
        <w:t>A</w:t>
      </w:r>
      <w:r w:rsidRPr="008A73F6">
        <w:rPr>
          <w:b/>
          <w:lang w:eastAsia="zh-CN"/>
        </w:rPr>
        <w:t>greement</w:t>
      </w:r>
      <w:r w:rsidRPr="002547A0">
        <w:rPr>
          <w:bCs/>
          <w:lang w:eastAsia="zh-CN"/>
        </w:rPr>
        <w:t>:</w:t>
      </w:r>
      <w:r>
        <w:rPr>
          <w:bCs/>
          <w:lang w:eastAsia="zh-CN"/>
        </w:rPr>
        <w:t xml:space="preserve"> Select radiated UE FR1 radiated PDCCH requirements for both 1Tx2Rx and 2Tx2Rx mIAB-MT FR1 radiated PDCCH requirements.</w:t>
      </w:r>
    </w:p>
    <w:tbl>
      <w:tblPr>
        <w:tblStyle w:val="TableGrid"/>
        <w:tblW w:w="0" w:type="auto"/>
        <w:jc w:val="center"/>
        <w:tblLook w:val="04A0" w:firstRow="1" w:lastRow="0" w:firstColumn="1" w:lastColumn="0" w:noHBand="0" w:noVBand="1"/>
      </w:tblPr>
      <w:tblGrid>
        <w:gridCol w:w="4759"/>
        <w:gridCol w:w="4982"/>
      </w:tblGrid>
      <w:tr w:rsidR="002F6BBD" w:rsidRPr="00B476AF" w14:paraId="26CFAD4C" w14:textId="77777777" w:rsidTr="00115C62">
        <w:trPr>
          <w:jc w:val="center"/>
        </w:trPr>
        <w:tc>
          <w:tcPr>
            <w:tcW w:w="0" w:type="auto"/>
          </w:tcPr>
          <w:p w14:paraId="76B942E1" w14:textId="77777777" w:rsidR="002F6BBD" w:rsidRPr="00B702CA" w:rsidRDefault="002F6BBD" w:rsidP="00115C62">
            <w:pPr>
              <w:spacing w:after="120"/>
              <w:rPr>
                <w:b/>
                <w:bCs/>
                <w:szCs w:val="24"/>
                <w:lang w:eastAsia="zh-CN"/>
              </w:rPr>
            </w:pPr>
            <w:r w:rsidRPr="00B702CA">
              <w:rPr>
                <w:b/>
                <w:bCs/>
                <w:szCs w:val="24"/>
                <w:lang w:eastAsia="zh-CN"/>
              </w:rPr>
              <w:t xml:space="preserve">Selected </w:t>
            </w:r>
            <w:r>
              <w:rPr>
                <w:b/>
                <w:bCs/>
                <w:szCs w:val="24"/>
                <w:lang w:eastAsia="zh-CN"/>
              </w:rPr>
              <w:t xml:space="preserve">FR1 radiated PDCCH </w:t>
            </w:r>
            <w:r w:rsidRPr="00B702CA">
              <w:rPr>
                <w:b/>
                <w:bCs/>
                <w:szCs w:val="24"/>
                <w:lang w:eastAsia="zh-CN"/>
              </w:rPr>
              <w:t>case in 38.10</w:t>
            </w:r>
            <w:r>
              <w:rPr>
                <w:b/>
                <w:bCs/>
                <w:szCs w:val="24"/>
                <w:lang w:eastAsia="zh-CN"/>
              </w:rPr>
              <w:t>1-4</w:t>
            </w:r>
          </w:p>
        </w:tc>
        <w:tc>
          <w:tcPr>
            <w:tcW w:w="0" w:type="auto"/>
          </w:tcPr>
          <w:p w14:paraId="3C47BAA2" w14:textId="77777777" w:rsidR="002F6BBD" w:rsidRPr="00B476AF" w:rsidRDefault="002F6BBD" w:rsidP="00115C62">
            <w:pPr>
              <w:spacing w:after="120"/>
              <w:rPr>
                <w:b/>
                <w:bCs/>
                <w:szCs w:val="24"/>
                <w:lang w:eastAsia="zh-CN"/>
              </w:rPr>
            </w:pPr>
            <w:r w:rsidRPr="00B476AF">
              <w:rPr>
                <w:b/>
                <w:bCs/>
                <w:szCs w:val="24"/>
                <w:lang w:eastAsia="zh-CN"/>
              </w:rPr>
              <w:t>Replaced case in 38.174</w:t>
            </w:r>
          </w:p>
        </w:tc>
      </w:tr>
      <w:tr w:rsidR="002F6BBD" w:rsidRPr="00DA68C2" w14:paraId="595FFD5B" w14:textId="77777777" w:rsidTr="00115C62">
        <w:trPr>
          <w:jc w:val="center"/>
        </w:trPr>
        <w:tc>
          <w:tcPr>
            <w:tcW w:w="0" w:type="auto"/>
          </w:tcPr>
          <w:p w14:paraId="08380B4A" w14:textId="77777777" w:rsidR="002F6BBD" w:rsidRPr="00AE430E" w:rsidRDefault="002F6BBD" w:rsidP="00115C62">
            <w:pPr>
              <w:spacing w:after="120"/>
              <w:rPr>
                <w:b/>
                <w:bCs/>
                <w:szCs w:val="24"/>
                <w:lang w:eastAsia="zh-CN"/>
              </w:rPr>
            </w:pPr>
            <w:r w:rsidRPr="00AE430E">
              <w:rPr>
                <w:b/>
                <w:bCs/>
                <w:szCs w:val="24"/>
                <w:lang w:eastAsia="zh-CN"/>
              </w:rPr>
              <w:t>For 1Tx</w:t>
            </w:r>
            <w:r>
              <w:rPr>
                <w:b/>
                <w:bCs/>
                <w:szCs w:val="24"/>
                <w:lang w:eastAsia="zh-CN"/>
              </w:rPr>
              <w:t>2Rx</w:t>
            </w:r>
            <w:r w:rsidRPr="00AE430E">
              <w:rPr>
                <w:b/>
                <w:bCs/>
                <w:szCs w:val="24"/>
                <w:lang w:eastAsia="zh-CN"/>
              </w:rPr>
              <w:t xml:space="preserve">: </w:t>
            </w:r>
          </w:p>
          <w:p w14:paraId="6915BEB7" w14:textId="77777777" w:rsidR="002F6BBD" w:rsidRDefault="002F6BBD" w:rsidP="00115C62">
            <w:pPr>
              <w:spacing w:after="120"/>
              <w:rPr>
                <w:szCs w:val="24"/>
                <w:lang w:eastAsia="zh-CN"/>
              </w:rPr>
            </w:pPr>
            <w:r>
              <w:rPr>
                <w:szCs w:val="24"/>
                <w:lang w:eastAsia="zh-CN"/>
              </w:rPr>
              <w:t xml:space="preserve">Agree with Test 2 with AL 4 in table </w:t>
            </w:r>
            <w:r w:rsidRPr="00AD134A">
              <w:rPr>
                <w:szCs w:val="24"/>
                <w:lang w:eastAsia="zh-CN"/>
              </w:rPr>
              <w:t>5.3.2.2.1-1</w:t>
            </w:r>
            <w:r>
              <w:rPr>
                <w:szCs w:val="24"/>
                <w:lang w:eastAsia="zh-CN"/>
              </w:rPr>
              <w:t>.</w:t>
            </w:r>
          </w:p>
          <w:p w14:paraId="02427276" w14:textId="77777777" w:rsidR="002F6BBD" w:rsidRDefault="002F6BBD" w:rsidP="00115C62">
            <w:pPr>
              <w:spacing w:after="120"/>
              <w:rPr>
                <w:szCs w:val="24"/>
                <w:lang w:eastAsia="zh-CN"/>
              </w:rPr>
            </w:pPr>
            <w:r w:rsidRPr="007874D6">
              <w:rPr>
                <w:noProof/>
                <w:szCs w:val="24"/>
                <w:lang w:eastAsia="zh-CN"/>
              </w:rPr>
              <w:drawing>
                <wp:inline distT="0" distB="0" distL="0" distR="0" wp14:anchorId="06F7CDC6" wp14:editId="6B9DD435">
                  <wp:extent cx="2885005" cy="810650"/>
                  <wp:effectExtent l="0" t="0" r="0" b="8890"/>
                  <wp:docPr id="33" name="Picture 33" descr="A screen shot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 shot of a chart&#10;&#10;Description automatically generated"/>
                          <pic:cNvPicPr/>
                        </pic:nvPicPr>
                        <pic:blipFill>
                          <a:blip r:embed="rId19"/>
                          <a:stretch>
                            <a:fillRect/>
                          </a:stretch>
                        </pic:blipFill>
                        <pic:spPr>
                          <a:xfrm>
                            <a:off x="0" y="0"/>
                            <a:ext cx="2917606" cy="819810"/>
                          </a:xfrm>
                          <a:prstGeom prst="rect">
                            <a:avLst/>
                          </a:prstGeom>
                        </pic:spPr>
                      </pic:pic>
                    </a:graphicData>
                  </a:graphic>
                </wp:inline>
              </w:drawing>
            </w:r>
          </w:p>
          <w:p w14:paraId="4A2DD5A2" w14:textId="77777777" w:rsidR="002F6BBD" w:rsidRPr="000D57E5" w:rsidRDefault="002F6BBD" w:rsidP="00115C62">
            <w:pPr>
              <w:spacing w:after="120"/>
              <w:rPr>
                <w:b/>
                <w:bCs/>
                <w:szCs w:val="24"/>
                <w:lang w:eastAsia="zh-CN"/>
              </w:rPr>
            </w:pPr>
            <w:r w:rsidRPr="000D57E5">
              <w:rPr>
                <w:b/>
                <w:bCs/>
                <w:szCs w:val="24"/>
                <w:lang w:eastAsia="zh-CN"/>
              </w:rPr>
              <w:t>For 2Tx</w:t>
            </w:r>
            <w:r>
              <w:rPr>
                <w:b/>
                <w:bCs/>
                <w:szCs w:val="24"/>
                <w:lang w:eastAsia="zh-CN"/>
              </w:rPr>
              <w:t xml:space="preserve">2Rx </w:t>
            </w:r>
          </w:p>
          <w:p w14:paraId="5B698D9B" w14:textId="77777777" w:rsidR="002F6BBD" w:rsidRDefault="002F6BBD" w:rsidP="00115C62">
            <w:pPr>
              <w:spacing w:after="120"/>
            </w:pPr>
            <w:r>
              <w:rPr>
                <w:szCs w:val="24"/>
                <w:lang w:eastAsia="zh-CN"/>
              </w:rPr>
              <w:t xml:space="preserve">Agree with </w:t>
            </w:r>
            <w:r>
              <w:t xml:space="preserve">Test 1 in </w:t>
            </w:r>
            <w:r w:rsidRPr="00C25669">
              <w:t>Table 5.3.2.2.2-1</w:t>
            </w:r>
            <w:r>
              <w:t>.</w:t>
            </w:r>
          </w:p>
          <w:p w14:paraId="7B6A5769" w14:textId="77777777" w:rsidR="002F6BBD" w:rsidRPr="00DA68C2" w:rsidRDefault="002F6BBD" w:rsidP="00115C62">
            <w:pPr>
              <w:spacing w:after="120"/>
              <w:rPr>
                <w:szCs w:val="24"/>
                <w:lang w:eastAsia="zh-CN"/>
              </w:rPr>
            </w:pPr>
            <w:r w:rsidRPr="00AD687F">
              <w:rPr>
                <w:noProof/>
                <w:szCs w:val="24"/>
                <w:lang w:eastAsia="zh-CN"/>
              </w:rPr>
              <w:drawing>
                <wp:inline distT="0" distB="0" distL="0" distR="0" wp14:anchorId="20E2E6B3" wp14:editId="3BB914CE">
                  <wp:extent cx="2831217" cy="573526"/>
                  <wp:effectExtent l="0" t="0" r="7620" b="0"/>
                  <wp:docPr id="35" name="Picture 35"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box with black text&#10;&#10;Description automatically generated"/>
                          <pic:cNvPicPr/>
                        </pic:nvPicPr>
                        <pic:blipFill>
                          <a:blip r:embed="rId20"/>
                          <a:stretch>
                            <a:fillRect/>
                          </a:stretch>
                        </pic:blipFill>
                        <pic:spPr>
                          <a:xfrm>
                            <a:off x="0" y="0"/>
                            <a:ext cx="2879230" cy="583252"/>
                          </a:xfrm>
                          <a:prstGeom prst="rect">
                            <a:avLst/>
                          </a:prstGeom>
                        </pic:spPr>
                      </pic:pic>
                    </a:graphicData>
                  </a:graphic>
                </wp:inline>
              </w:drawing>
            </w:r>
          </w:p>
        </w:tc>
        <w:tc>
          <w:tcPr>
            <w:tcW w:w="0" w:type="auto"/>
          </w:tcPr>
          <w:p w14:paraId="39A84AC2" w14:textId="77777777" w:rsidR="002F6BBD" w:rsidRPr="00AE430E" w:rsidRDefault="002F6BBD" w:rsidP="00115C62">
            <w:pPr>
              <w:spacing w:after="120"/>
              <w:rPr>
                <w:b/>
                <w:bCs/>
                <w:szCs w:val="24"/>
                <w:lang w:eastAsia="zh-CN"/>
              </w:rPr>
            </w:pPr>
            <w:r w:rsidRPr="00AE430E">
              <w:rPr>
                <w:b/>
                <w:bCs/>
                <w:szCs w:val="24"/>
                <w:lang w:eastAsia="zh-CN"/>
              </w:rPr>
              <w:t>For 1Tx</w:t>
            </w:r>
            <w:r>
              <w:rPr>
                <w:b/>
                <w:bCs/>
                <w:szCs w:val="24"/>
                <w:lang w:eastAsia="zh-CN"/>
              </w:rPr>
              <w:t>2Rx</w:t>
            </w:r>
            <w:r w:rsidRPr="00AE430E">
              <w:rPr>
                <w:b/>
                <w:bCs/>
                <w:szCs w:val="24"/>
                <w:lang w:eastAsia="zh-CN"/>
              </w:rPr>
              <w:t>:</w:t>
            </w:r>
          </w:p>
          <w:p w14:paraId="0848D8CF" w14:textId="77777777" w:rsidR="002F6BBD" w:rsidRDefault="002F6BBD" w:rsidP="00115C62">
            <w:pPr>
              <w:spacing w:after="120"/>
              <w:rPr>
                <w:szCs w:val="24"/>
                <w:lang w:eastAsia="zh-CN"/>
              </w:rPr>
            </w:pPr>
            <w:r>
              <w:rPr>
                <w:szCs w:val="24"/>
                <w:lang w:eastAsia="zh-CN"/>
              </w:rPr>
              <w:t xml:space="preserve">Agree with 1x2 with AL 4 test case in </w:t>
            </w:r>
            <w:r w:rsidRPr="003B143E">
              <w:rPr>
                <w:szCs w:val="24"/>
                <w:lang w:eastAsia="zh-CN"/>
              </w:rPr>
              <w:t xml:space="preserve">Table </w:t>
            </w:r>
            <w:r>
              <w:rPr>
                <w:szCs w:val="24"/>
                <w:lang w:eastAsia="zh-CN"/>
              </w:rPr>
              <w:t>11</w:t>
            </w:r>
            <w:r w:rsidRPr="003B143E">
              <w:rPr>
                <w:szCs w:val="24"/>
                <w:lang w:eastAsia="zh-CN"/>
              </w:rPr>
              <w:t>.2.2.</w:t>
            </w:r>
            <w:r>
              <w:rPr>
                <w:szCs w:val="24"/>
                <w:lang w:eastAsia="zh-CN"/>
              </w:rPr>
              <w:t>1.2</w:t>
            </w:r>
            <w:r w:rsidRPr="003B143E">
              <w:rPr>
                <w:szCs w:val="24"/>
                <w:lang w:eastAsia="zh-CN"/>
              </w:rPr>
              <w:t>.2-1</w:t>
            </w:r>
            <w:r>
              <w:rPr>
                <w:szCs w:val="24"/>
                <w:lang w:eastAsia="zh-CN"/>
              </w:rPr>
              <w:t>.</w:t>
            </w:r>
          </w:p>
          <w:p w14:paraId="6DB238FD" w14:textId="77777777" w:rsidR="002F6BBD" w:rsidRDefault="002F6BBD" w:rsidP="00115C62">
            <w:pPr>
              <w:spacing w:after="120"/>
              <w:rPr>
                <w:szCs w:val="24"/>
                <w:lang w:eastAsia="zh-CN"/>
              </w:rPr>
            </w:pPr>
            <w:r w:rsidRPr="00AF0A86">
              <w:rPr>
                <w:b/>
                <w:bCs/>
                <w:szCs w:val="24"/>
                <w:lang w:eastAsia="zh-CN"/>
              </w:rPr>
              <w:t>For 2Tx2Rx</w:t>
            </w:r>
            <w:r>
              <w:rPr>
                <w:szCs w:val="24"/>
                <w:lang w:eastAsia="zh-CN"/>
              </w:rPr>
              <w:t xml:space="preserve"> </w:t>
            </w:r>
          </w:p>
          <w:p w14:paraId="6941402A" w14:textId="77777777" w:rsidR="002F6BBD" w:rsidRDefault="002F6BBD" w:rsidP="00115C62">
            <w:pPr>
              <w:spacing w:after="120"/>
            </w:pPr>
            <w:r>
              <w:rPr>
                <w:szCs w:val="24"/>
                <w:lang w:eastAsia="zh-CN"/>
              </w:rPr>
              <w:t xml:space="preserve">Agree with </w:t>
            </w:r>
            <w:r>
              <w:t>2x2 test case in Table 11.2.2.1.2.2-1.</w:t>
            </w:r>
          </w:p>
          <w:p w14:paraId="074767A6" w14:textId="77777777" w:rsidR="002F6BBD" w:rsidRPr="00DA68C2" w:rsidRDefault="002F6BBD" w:rsidP="00115C62">
            <w:pPr>
              <w:spacing w:after="120"/>
              <w:rPr>
                <w:szCs w:val="24"/>
                <w:lang w:eastAsia="zh-CN"/>
              </w:rPr>
            </w:pPr>
            <w:r w:rsidRPr="00014F5B">
              <w:rPr>
                <w:noProof/>
                <w:szCs w:val="24"/>
                <w:lang w:eastAsia="zh-CN"/>
              </w:rPr>
              <w:drawing>
                <wp:inline distT="0" distB="0" distL="0" distR="0" wp14:anchorId="465FEA05" wp14:editId="68A18AB8">
                  <wp:extent cx="3012141" cy="947601"/>
                  <wp:effectExtent l="0" t="0" r="0" b="5080"/>
                  <wp:docPr id="34"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10;&#10;Description automatically generated"/>
                          <pic:cNvPicPr/>
                        </pic:nvPicPr>
                        <pic:blipFill>
                          <a:blip r:embed="rId21"/>
                          <a:stretch>
                            <a:fillRect/>
                          </a:stretch>
                        </pic:blipFill>
                        <pic:spPr>
                          <a:xfrm>
                            <a:off x="0" y="0"/>
                            <a:ext cx="3058804" cy="962281"/>
                          </a:xfrm>
                          <a:prstGeom prst="rect">
                            <a:avLst/>
                          </a:prstGeom>
                        </pic:spPr>
                      </pic:pic>
                    </a:graphicData>
                  </a:graphic>
                </wp:inline>
              </w:drawing>
            </w:r>
          </w:p>
        </w:tc>
      </w:tr>
    </w:tbl>
    <w:p w14:paraId="528772C9" w14:textId="77777777" w:rsidR="002F6BBD" w:rsidRDefault="002F6BBD" w:rsidP="002F6BBD">
      <w:pPr>
        <w:rPr>
          <w:b/>
          <w:u w:val="single"/>
          <w:lang w:eastAsia="zh-CN"/>
        </w:rPr>
      </w:pPr>
    </w:p>
    <w:p w14:paraId="314B63FC" w14:textId="77777777" w:rsidR="002F6BBD" w:rsidRDefault="002F6BBD" w:rsidP="002F6BBD">
      <w:pPr>
        <w:rPr>
          <w:b/>
          <w:u w:val="single"/>
          <w:lang w:eastAsia="zh-CN"/>
        </w:rPr>
      </w:pPr>
      <w:r w:rsidRPr="000A1B37">
        <w:rPr>
          <w:b/>
          <w:u w:val="single"/>
          <w:lang w:eastAsia="ko-KR"/>
        </w:rPr>
        <w:lastRenderedPageBreak/>
        <w:t xml:space="preserve">Issue </w:t>
      </w:r>
      <w:r>
        <w:rPr>
          <w:b/>
          <w:u w:val="single"/>
          <w:lang w:eastAsia="ko-KR"/>
        </w:rPr>
        <w:t>2</w:t>
      </w:r>
      <w:r w:rsidRPr="000A1B37">
        <w:rPr>
          <w:b/>
          <w:u w:val="single"/>
          <w:lang w:eastAsia="ko-KR"/>
        </w:rPr>
        <w:t>-</w:t>
      </w:r>
      <w:r>
        <w:rPr>
          <w:b/>
          <w:u w:val="single"/>
          <w:lang w:eastAsia="ko-KR"/>
        </w:rPr>
        <w:t>2</w:t>
      </w:r>
      <w:r w:rsidRPr="000A1B37">
        <w:rPr>
          <w:b/>
          <w:u w:val="single"/>
          <w:lang w:eastAsia="ko-KR"/>
        </w:rPr>
        <w:t>-</w:t>
      </w:r>
      <w:r>
        <w:rPr>
          <w:b/>
          <w:u w:val="single"/>
          <w:lang w:eastAsia="ko-KR"/>
        </w:rPr>
        <w:t>6</w:t>
      </w:r>
      <w:r w:rsidRPr="000A1B37">
        <w:rPr>
          <w:b/>
          <w:u w:val="single"/>
          <w:lang w:eastAsia="ko-KR"/>
        </w:rPr>
        <w:t xml:space="preserve">: </w:t>
      </w:r>
      <w:r>
        <w:rPr>
          <w:b/>
          <w:u w:val="single"/>
          <w:lang w:eastAsia="zh-CN"/>
        </w:rPr>
        <w:t xml:space="preserve">Test case selection for FR2-1 radiated from </w:t>
      </w:r>
      <w:proofErr w:type="gramStart"/>
      <w:r>
        <w:rPr>
          <w:b/>
          <w:u w:val="single"/>
          <w:lang w:eastAsia="zh-CN"/>
        </w:rPr>
        <w:t>38.101-4</w:t>
      </w:r>
      <w:proofErr w:type="gramEnd"/>
    </w:p>
    <w:p w14:paraId="344781A8" w14:textId="77777777" w:rsidR="002F6BBD" w:rsidRPr="00CC7DCC" w:rsidRDefault="002F6BBD" w:rsidP="002F6BBD">
      <w:pPr>
        <w:rPr>
          <w:iCs/>
          <w:lang w:eastAsia="zh-CN"/>
        </w:rPr>
      </w:pPr>
      <w:r>
        <w:rPr>
          <w:b/>
          <w:bCs/>
          <w:iCs/>
          <w:lang w:eastAsia="zh-CN"/>
        </w:rPr>
        <w:t>A</w:t>
      </w:r>
      <w:r w:rsidRPr="008A73F6">
        <w:rPr>
          <w:b/>
          <w:bCs/>
          <w:iCs/>
          <w:lang w:eastAsia="zh-CN"/>
        </w:rPr>
        <w:t>greement</w:t>
      </w:r>
      <w:r w:rsidRPr="006C1332">
        <w:rPr>
          <w:iCs/>
          <w:lang w:eastAsia="zh-CN"/>
        </w:rPr>
        <w:t>:</w:t>
      </w:r>
    </w:p>
    <w:tbl>
      <w:tblPr>
        <w:tblStyle w:val="TableGrid"/>
        <w:tblW w:w="5000" w:type="pct"/>
        <w:jc w:val="center"/>
        <w:tblLook w:val="04A0" w:firstRow="1" w:lastRow="0" w:firstColumn="1" w:lastColumn="0" w:noHBand="0" w:noVBand="1"/>
      </w:tblPr>
      <w:tblGrid>
        <w:gridCol w:w="4690"/>
        <w:gridCol w:w="5504"/>
      </w:tblGrid>
      <w:tr w:rsidR="002F6BBD" w:rsidRPr="00B476AF" w14:paraId="009326D9" w14:textId="77777777" w:rsidTr="00115C62">
        <w:trPr>
          <w:jc w:val="center"/>
        </w:trPr>
        <w:tc>
          <w:tcPr>
            <w:tcW w:w="2218" w:type="pct"/>
          </w:tcPr>
          <w:p w14:paraId="3645CBF8" w14:textId="77777777" w:rsidR="002F6BBD" w:rsidRPr="00B702CA" w:rsidRDefault="002F6BBD" w:rsidP="00115C62">
            <w:pPr>
              <w:spacing w:after="120"/>
              <w:rPr>
                <w:b/>
                <w:bCs/>
                <w:szCs w:val="24"/>
                <w:lang w:eastAsia="zh-CN"/>
              </w:rPr>
            </w:pPr>
            <w:r w:rsidRPr="00B702CA">
              <w:rPr>
                <w:b/>
                <w:bCs/>
                <w:szCs w:val="24"/>
                <w:lang w:eastAsia="zh-CN"/>
              </w:rPr>
              <w:t xml:space="preserve">Selected </w:t>
            </w:r>
            <w:r>
              <w:rPr>
                <w:b/>
                <w:bCs/>
                <w:szCs w:val="24"/>
                <w:lang w:eastAsia="zh-CN"/>
              </w:rPr>
              <w:t xml:space="preserve">FR2-1 PDCCH </w:t>
            </w:r>
            <w:r w:rsidRPr="00B702CA">
              <w:rPr>
                <w:b/>
                <w:bCs/>
                <w:szCs w:val="24"/>
                <w:lang w:eastAsia="zh-CN"/>
              </w:rPr>
              <w:t>case in 38.10</w:t>
            </w:r>
            <w:r>
              <w:rPr>
                <w:b/>
                <w:bCs/>
                <w:szCs w:val="24"/>
                <w:lang w:eastAsia="zh-CN"/>
              </w:rPr>
              <w:t>1-4</w:t>
            </w:r>
          </w:p>
        </w:tc>
        <w:tc>
          <w:tcPr>
            <w:tcW w:w="2782" w:type="pct"/>
          </w:tcPr>
          <w:p w14:paraId="2EAEBCF1" w14:textId="77777777" w:rsidR="002F6BBD" w:rsidRPr="00B476AF" w:rsidRDefault="002F6BBD" w:rsidP="00115C62">
            <w:pPr>
              <w:spacing w:after="120"/>
              <w:rPr>
                <w:b/>
                <w:bCs/>
                <w:szCs w:val="24"/>
                <w:lang w:eastAsia="zh-CN"/>
              </w:rPr>
            </w:pPr>
            <w:r w:rsidRPr="00B476AF">
              <w:rPr>
                <w:b/>
                <w:bCs/>
                <w:szCs w:val="24"/>
                <w:lang w:eastAsia="zh-CN"/>
              </w:rPr>
              <w:t>Replaced case in 38.174</w:t>
            </w:r>
          </w:p>
        </w:tc>
      </w:tr>
      <w:tr w:rsidR="002F6BBD" w:rsidRPr="00DA68C2" w14:paraId="19CFE2D9" w14:textId="77777777" w:rsidTr="00115C62">
        <w:trPr>
          <w:jc w:val="center"/>
        </w:trPr>
        <w:tc>
          <w:tcPr>
            <w:tcW w:w="2218" w:type="pct"/>
          </w:tcPr>
          <w:p w14:paraId="2845F646" w14:textId="77777777" w:rsidR="002F6BBD" w:rsidRPr="00AE430E" w:rsidRDefault="002F6BBD" w:rsidP="00115C62">
            <w:pPr>
              <w:spacing w:after="120"/>
              <w:rPr>
                <w:b/>
                <w:bCs/>
                <w:szCs w:val="24"/>
                <w:lang w:eastAsia="zh-CN"/>
              </w:rPr>
            </w:pPr>
            <w:r w:rsidRPr="00AE430E">
              <w:rPr>
                <w:b/>
                <w:bCs/>
                <w:szCs w:val="24"/>
                <w:lang w:eastAsia="zh-CN"/>
              </w:rPr>
              <w:t>For 1Tx</w:t>
            </w:r>
            <w:r>
              <w:rPr>
                <w:b/>
                <w:bCs/>
                <w:szCs w:val="24"/>
                <w:lang w:eastAsia="zh-CN"/>
              </w:rPr>
              <w:t>2Rx</w:t>
            </w:r>
            <w:r w:rsidRPr="00AE430E">
              <w:rPr>
                <w:b/>
                <w:bCs/>
                <w:szCs w:val="24"/>
                <w:lang w:eastAsia="zh-CN"/>
              </w:rPr>
              <w:t xml:space="preserve">: </w:t>
            </w:r>
          </w:p>
          <w:p w14:paraId="1F05B20D" w14:textId="77777777" w:rsidR="002F6BBD" w:rsidRDefault="002F6BBD" w:rsidP="00115C62">
            <w:pPr>
              <w:spacing w:after="120"/>
              <w:rPr>
                <w:szCs w:val="24"/>
                <w:lang w:eastAsia="zh-CN"/>
              </w:rPr>
            </w:pPr>
            <w:r>
              <w:rPr>
                <w:szCs w:val="24"/>
                <w:lang w:eastAsia="zh-CN"/>
              </w:rPr>
              <w:t xml:space="preserve">Agree Test 1-2 in Table </w:t>
            </w:r>
            <w:r w:rsidRPr="000933F9">
              <w:rPr>
                <w:szCs w:val="24"/>
                <w:lang w:eastAsia="zh-CN"/>
              </w:rPr>
              <w:t>7.3.2.2.1-1</w:t>
            </w:r>
            <w:r>
              <w:rPr>
                <w:szCs w:val="24"/>
                <w:lang w:eastAsia="zh-CN"/>
              </w:rPr>
              <w:t xml:space="preserve">. </w:t>
            </w:r>
          </w:p>
          <w:p w14:paraId="388C5ACD" w14:textId="77777777" w:rsidR="002F6BBD" w:rsidRPr="00DA68C2" w:rsidRDefault="002F6BBD" w:rsidP="00115C62">
            <w:pPr>
              <w:spacing w:after="120"/>
              <w:rPr>
                <w:szCs w:val="24"/>
                <w:lang w:eastAsia="zh-CN"/>
              </w:rPr>
            </w:pPr>
            <w:r w:rsidRPr="001838DC">
              <w:rPr>
                <w:noProof/>
                <w:szCs w:val="24"/>
                <w:lang w:eastAsia="zh-CN"/>
              </w:rPr>
              <w:drawing>
                <wp:inline distT="0" distB="0" distL="0" distR="0" wp14:anchorId="1853AAEF" wp14:editId="5CD1507D">
                  <wp:extent cx="2840997" cy="632970"/>
                  <wp:effectExtent l="0" t="0" r="0" b="0"/>
                  <wp:docPr id="36" name="Picture 36"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screen shot of a computer&#10;&#10;Description automatically generated"/>
                          <pic:cNvPicPr/>
                        </pic:nvPicPr>
                        <pic:blipFill>
                          <a:blip r:embed="rId22"/>
                          <a:stretch>
                            <a:fillRect/>
                          </a:stretch>
                        </pic:blipFill>
                        <pic:spPr>
                          <a:xfrm>
                            <a:off x="0" y="0"/>
                            <a:ext cx="2890418" cy="643981"/>
                          </a:xfrm>
                          <a:prstGeom prst="rect">
                            <a:avLst/>
                          </a:prstGeom>
                        </pic:spPr>
                      </pic:pic>
                    </a:graphicData>
                  </a:graphic>
                </wp:inline>
              </w:drawing>
            </w:r>
          </w:p>
        </w:tc>
        <w:tc>
          <w:tcPr>
            <w:tcW w:w="2782" w:type="pct"/>
          </w:tcPr>
          <w:p w14:paraId="7B8443E5" w14:textId="77777777" w:rsidR="002F6BBD" w:rsidRPr="00AE430E" w:rsidRDefault="002F6BBD" w:rsidP="00115C62">
            <w:pPr>
              <w:spacing w:after="120"/>
              <w:rPr>
                <w:b/>
                <w:bCs/>
                <w:szCs w:val="24"/>
                <w:lang w:eastAsia="zh-CN"/>
              </w:rPr>
            </w:pPr>
            <w:r w:rsidRPr="00AE430E">
              <w:rPr>
                <w:b/>
                <w:bCs/>
                <w:szCs w:val="24"/>
                <w:lang w:eastAsia="zh-CN"/>
              </w:rPr>
              <w:t>For 1Tx</w:t>
            </w:r>
            <w:r>
              <w:rPr>
                <w:b/>
                <w:bCs/>
                <w:szCs w:val="24"/>
                <w:lang w:eastAsia="zh-CN"/>
              </w:rPr>
              <w:t>2Rx</w:t>
            </w:r>
            <w:r w:rsidRPr="00AE430E">
              <w:rPr>
                <w:b/>
                <w:bCs/>
                <w:szCs w:val="24"/>
                <w:lang w:eastAsia="zh-CN"/>
              </w:rPr>
              <w:t>:</w:t>
            </w:r>
          </w:p>
          <w:p w14:paraId="1C2DB369" w14:textId="77777777" w:rsidR="002F6BBD" w:rsidRDefault="002F6BBD" w:rsidP="00115C62">
            <w:pPr>
              <w:spacing w:after="120"/>
              <w:rPr>
                <w:szCs w:val="24"/>
                <w:lang w:eastAsia="zh-CN"/>
              </w:rPr>
            </w:pPr>
            <w:r>
              <w:rPr>
                <w:szCs w:val="24"/>
                <w:lang w:eastAsia="zh-CN"/>
              </w:rPr>
              <w:t xml:space="preserve">Agree 1x2 with AL 4 test case in </w:t>
            </w:r>
            <w:r w:rsidRPr="003B143E">
              <w:rPr>
                <w:szCs w:val="24"/>
                <w:lang w:eastAsia="zh-CN"/>
              </w:rPr>
              <w:t>Table</w:t>
            </w:r>
            <w:r>
              <w:rPr>
                <w:szCs w:val="24"/>
                <w:lang w:eastAsia="zh-CN"/>
              </w:rPr>
              <w:t xml:space="preserve"> 11.2.2.2.2.2</w:t>
            </w:r>
            <w:r w:rsidRPr="0056403E">
              <w:rPr>
                <w:szCs w:val="24"/>
                <w:lang w:eastAsia="zh-CN"/>
              </w:rPr>
              <w:t>-1</w:t>
            </w:r>
            <w:r>
              <w:rPr>
                <w:szCs w:val="24"/>
                <w:lang w:eastAsia="zh-CN"/>
              </w:rPr>
              <w:t>.</w:t>
            </w:r>
          </w:p>
          <w:p w14:paraId="20488981" w14:textId="77777777" w:rsidR="002F6BBD" w:rsidRPr="00DA68C2" w:rsidRDefault="002F6BBD" w:rsidP="00115C62">
            <w:pPr>
              <w:spacing w:after="120"/>
              <w:rPr>
                <w:szCs w:val="24"/>
                <w:lang w:eastAsia="zh-CN"/>
              </w:rPr>
            </w:pPr>
            <w:r w:rsidRPr="001F381D">
              <w:rPr>
                <w:noProof/>
                <w:szCs w:val="24"/>
                <w:lang w:eastAsia="zh-CN"/>
              </w:rPr>
              <w:drawing>
                <wp:inline distT="0" distB="0" distL="0" distR="0" wp14:anchorId="6509B80E" wp14:editId="40E6D976">
                  <wp:extent cx="3021921" cy="971679"/>
                  <wp:effectExtent l="0" t="0" r="7620" b="0"/>
                  <wp:docPr id="37" name="Picture 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screenshot of a computer&#10;&#10;Description automatically generated"/>
                          <pic:cNvPicPr/>
                        </pic:nvPicPr>
                        <pic:blipFill>
                          <a:blip r:embed="rId23"/>
                          <a:stretch>
                            <a:fillRect/>
                          </a:stretch>
                        </pic:blipFill>
                        <pic:spPr>
                          <a:xfrm>
                            <a:off x="0" y="0"/>
                            <a:ext cx="3051311" cy="981129"/>
                          </a:xfrm>
                          <a:prstGeom prst="rect">
                            <a:avLst/>
                          </a:prstGeom>
                        </pic:spPr>
                      </pic:pic>
                    </a:graphicData>
                  </a:graphic>
                </wp:inline>
              </w:drawing>
            </w:r>
          </w:p>
        </w:tc>
      </w:tr>
    </w:tbl>
    <w:p w14:paraId="0C6FB7CE" w14:textId="77777777" w:rsidR="002F6BBD" w:rsidRDefault="002F6BBD" w:rsidP="002F6BBD">
      <w:pPr>
        <w:rPr>
          <w:iCs/>
          <w:color w:val="0070C0"/>
          <w:lang w:eastAsia="zh-CN"/>
        </w:rPr>
      </w:pPr>
    </w:p>
    <w:p w14:paraId="34EB207F" w14:textId="77777777" w:rsidR="002F6BBD" w:rsidRPr="002F6BBD" w:rsidRDefault="002F6BBD" w:rsidP="002F6BBD">
      <w:pPr>
        <w:rPr>
          <w:iCs/>
          <w:sz w:val="24"/>
          <w:szCs w:val="24"/>
          <w:lang w:eastAsia="zh-CN"/>
        </w:rPr>
      </w:pPr>
      <w:r w:rsidRPr="002F6BBD">
        <w:rPr>
          <w:iCs/>
          <w:sz w:val="24"/>
          <w:szCs w:val="24"/>
          <w:lang w:eastAsia="zh-CN"/>
        </w:rPr>
        <w:t>mIAB-MT CSI report</w:t>
      </w:r>
    </w:p>
    <w:p w14:paraId="3B4A66A1" w14:textId="77777777" w:rsidR="002F6BBD" w:rsidRPr="000A1B37" w:rsidRDefault="002F6BBD" w:rsidP="002F6BBD">
      <w:pPr>
        <w:rPr>
          <w:b/>
          <w:u w:val="single"/>
          <w:lang w:eastAsia="zh-CN"/>
        </w:rPr>
      </w:pPr>
      <w:r w:rsidRPr="000A1B37">
        <w:rPr>
          <w:b/>
          <w:u w:val="single"/>
          <w:lang w:eastAsia="ko-KR"/>
        </w:rPr>
        <w:t xml:space="preserve">Issue </w:t>
      </w:r>
      <w:r>
        <w:rPr>
          <w:b/>
          <w:u w:val="single"/>
          <w:lang w:eastAsia="ko-KR"/>
        </w:rPr>
        <w:t>2</w:t>
      </w:r>
      <w:r w:rsidRPr="000A1B37">
        <w:rPr>
          <w:b/>
          <w:u w:val="single"/>
          <w:lang w:eastAsia="ko-KR"/>
        </w:rPr>
        <w:t>-</w:t>
      </w:r>
      <w:r>
        <w:rPr>
          <w:b/>
          <w:u w:val="single"/>
          <w:lang w:eastAsia="ko-KR"/>
        </w:rPr>
        <w:t>3-2</w:t>
      </w:r>
      <w:r w:rsidRPr="000A1B37">
        <w:rPr>
          <w:b/>
          <w:u w:val="single"/>
          <w:lang w:eastAsia="ko-KR"/>
        </w:rPr>
        <w:t xml:space="preserve">: </w:t>
      </w:r>
      <w:r>
        <w:rPr>
          <w:b/>
          <w:u w:val="single"/>
          <w:lang w:eastAsia="zh-CN"/>
        </w:rPr>
        <w:t xml:space="preserve">Test case selection for CQI reporting from 38.101-4. </w:t>
      </w:r>
      <w:r w:rsidRPr="000A1B37">
        <w:rPr>
          <w:b/>
          <w:u w:val="single"/>
          <w:lang w:eastAsia="zh-CN"/>
        </w:rPr>
        <w:t xml:space="preserve"> </w:t>
      </w:r>
    </w:p>
    <w:p w14:paraId="304FF4B3" w14:textId="77777777" w:rsidR="002F6BBD" w:rsidRDefault="002F6BBD" w:rsidP="002F6BBD">
      <w:pPr>
        <w:rPr>
          <w:b/>
          <w:bCs/>
          <w:iCs/>
          <w:sz w:val="22"/>
          <w:szCs w:val="22"/>
          <w:lang w:eastAsia="zh-CN"/>
        </w:rPr>
      </w:pPr>
      <w:r>
        <w:rPr>
          <w:b/>
          <w:bCs/>
          <w:iCs/>
          <w:sz w:val="22"/>
          <w:szCs w:val="22"/>
          <w:lang w:eastAsia="zh-CN"/>
        </w:rPr>
        <w:t>Agreement:</w:t>
      </w:r>
    </w:p>
    <w:p w14:paraId="066B3213" w14:textId="77777777" w:rsidR="002F6BBD" w:rsidRDefault="002F6BBD" w:rsidP="002F6BBD">
      <w:pPr>
        <w:pStyle w:val="ListParagraph"/>
        <w:widowControl/>
        <w:numPr>
          <w:ilvl w:val="0"/>
          <w:numId w:val="37"/>
        </w:numPr>
        <w:overflowPunct w:val="0"/>
        <w:autoSpaceDE w:val="0"/>
        <w:autoSpaceDN w:val="0"/>
        <w:adjustRightInd w:val="0"/>
        <w:spacing w:after="180"/>
        <w:ind w:leftChars="0" w:left="360"/>
        <w:jc w:val="left"/>
        <w:textAlignment w:val="baseline"/>
        <w:rPr>
          <w:bCs/>
          <w:lang w:eastAsia="zh-CN"/>
        </w:rPr>
      </w:pPr>
      <w:r>
        <w:rPr>
          <w:bCs/>
          <w:lang w:eastAsia="zh-CN"/>
        </w:rPr>
        <w:t>Wideband CQI reporting</w:t>
      </w:r>
    </w:p>
    <w:p w14:paraId="596CBB79" w14:textId="77777777" w:rsidR="002F6BBD" w:rsidRDefault="002F6BBD" w:rsidP="002F6BBD">
      <w:pPr>
        <w:pStyle w:val="ListParagraph"/>
        <w:widowControl/>
        <w:numPr>
          <w:ilvl w:val="1"/>
          <w:numId w:val="37"/>
        </w:numPr>
        <w:overflowPunct w:val="0"/>
        <w:autoSpaceDE w:val="0"/>
        <w:autoSpaceDN w:val="0"/>
        <w:adjustRightInd w:val="0"/>
        <w:spacing w:after="180"/>
        <w:ind w:leftChars="0" w:left="1080"/>
        <w:jc w:val="left"/>
        <w:textAlignment w:val="baseline"/>
        <w:rPr>
          <w:bCs/>
          <w:lang w:eastAsia="zh-CN"/>
        </w:rPr>
      </w:pPr>
      <w:r>
        <w:rPr>
          <w:bCs/>
          <w:lang w:eastAsia="zh-CN"/>
        </w:rPr>
        <w:t xml:space="preserve">Conducted: </w:t>
      </w:r>
    </w:p>
    <w:p w14:paraId="3B60F01E" w14:textId="77777777" w:rsidR="002F6BBD" w:rsidRPr="0090295D" w:rsidRDefault="002F6BBD" w:rsidP="002F6BBD">
      <w:pPr>
        <w:pStyle w:val="ListParagraph"/>
        <w:widowControl/>
        <w:numPr>
          <w:ilvl w:val="2"/>
          <w:numId w:val="37"/>
        </w:numPr>
        <w:overflowPunct w:val="0"/>
        <w:autoSpaceDE w:val="0"/>
        <w:autoSpaceDN w:val="0"/>
        <w:adjustRightInd w:val="0"/>
        <w:spacing w:after="180"/>
        <w:ind w:leftChars="0" w:left="1800"/>
        <w:jc w:val="left"/>
        <w:textAlignment w:val="baseline"/>
        <w:rPr>
          <w:bCs/>
          <w:lang w:eastAsia="zh-CN"/>
        </w:rPr>
      </w:pPr>
      <w:r w:rsidRPr="0090295D">
        <w:rPr>
          <w:bCs/>
          <w:lang w:eastAsia="zh-CN"/>
        </w:rPr>
        <w:t xml:space="preserve">Section </w:t>
      </w:r>
      <w:r w:rsidRPr="0090295D">
        <w:rPr>
          <w:rFonts w:asciiTheme="minorHAnsi" w:eastAsia="Yu Mincho" w:hAnsiTheme="minorHAnsi" w:cstheme="minorHAnsi"/>
        </w:rPr>
        <w:t xml:space="preserve">6.2.3.2.2.1 (FR1 4Rx CQI under fading channel </w:t>
      </w:r>
      <w:r w:rsidRPr="0090295D">
        <w:rPr>
          <w:bCs/>
          <w:lang w:eastAsia="zh-CN"/>
        </w:rPr>
        <w:t>TDLA30-5</w:t>
      </w:r>
      <w:r w:rsidRPr="0090295D">
        <w:rPr>
          <w:rFonts w:asciiTheme="minorHAnsi" w:eastAsia="Yu Mincho" w:hAnsiTheme="minorHAnsi" w:cstheme="minorHAnsi"/>
        </w:rPr>
        <w:t xml:space="preserve">). </w:t>
      </w:r>
    </w:p>
    <w:p w14:paraId="10E87C9A" w14:textId="77777777" w:rsidR="002F6BBD" w:rsidRPr="008E143F" w:rsidRDefault="002F6BBD" w:rsidP="002F6BBD">
      <w:pPr>
        <w:pStyle w:val="ListParagraph"/>
        <w:widowControl/>
        <w:numPr>
          <w:ilvl w:val="1"/>
          <w:numId w:val="37"/>
        </w:numPr>
        <w:overflowPunct w:val="0"/>
        <w:autoSpaceDE w:val="0"/>
        <w:autoSpaceDN w:val="0"/>
        <w:adjustRightInd w:val="0"/>
        <w:spacing w:after="180"/>
        <w:ind w:leftChars="0" w:left="1080"/>
        <w:jc w:val="left"/>
        <w:textAlignment w:val="baseline"/>
        <w:rPr>
          <w:bCs/>
          <w:lang w:eastAsia="zh-CN"/>
        </w:rPr>
      </w:pPr>
      <w:r>
        <w:rPr>
          <w:rFonts w:asciiTheme="minorHAnsi" w:eastAsia="Yu Mincho" w:hAnsiTheme="minorHAnsi" w:cstheme="minorHAnsi"/>
        </w:rPr>
        <w:t xml:space="preserve">Radiated: </w:t>
      </w:r>
    </w:p>
    <w:p w14:paraId="4200E148" w14:textId="77777777" w:rsidR="002F6BBD" w:rsidRDefault="002F6BBD" w:rsidP="002F6BBD">
      <w:pPr>
        <w:pStyle w:val="ListParagraph"/>
        <w:widowControl/>
        <w:numPr>
          <w:ilvl w:val="2"/>
          <w:numId w:val="37"/>
        </w:numPr>
        <w:overflowPunct w:val="0"/>
        <w:autoSpaceDE w:val="0"/>
        <w:autoSpaceDN w:val="0"/>
        <w:adjustRightInd w:val="0"/>
        <w:spacing w:after="180"/>
        <w:ind w:leftChars="0" w:left="1800"/>
        <w:jc w:val="left"/>
        <w:textAlignment w:val="baseline"/>
        <w:rPr>
          <w:bCs/>
          <w:lang w:eastAsia="zh-CN"/>
        </w:rPr>
      </w:pPr>
      <w:r>
        <w:rPr>
          <w:bCs/>
          <w:lang w:eastAsia="zh-CN"/>
        </w:rPr>
        <w:t>FR1:</w:t>
      </w:r>
    </w:p>
    <w:p w14:paraId="36CF6FFB" w14:textId="77777777" w:rsidR="002F6BBD" w:rsidRDefault="002F6BBD" w:rsidP="002F6BBD">
      <w:pPr>
        <w:pStyle w:val="ListParagraph"/>
        <w:widowControl/>
        <w:numPr>
          <w:ilvl w:val="3"/>
          <w:numId w:val="37"/>
        </w:numPr>
        <w:overflowPunct w:val="0"/>
        <w:autoSpaceDE w:val="0"/>
        <w:autoSpaceDN w:val="0"/>
        <w:adjustRightInd w:val="0"/>
        <w:spacing w:after="180"/>
        <w:ind w:leftChars="0" w:left="2520"/>
        <w:jc w:val="left"/>
        <w:textAlignment w:val="baseline"/>
        <w:rPr>
          <w:bCs/>
          <w:lang w:eastAsia="zh-CN"/>
        </w:rPr>
      </w:pPr>
      <w:r>
        <w:rPr>
          <w:bCs/>
          <w:lang w:eastAsia="zh-CN"/>
        </w:rPr>
        <w:t xml:space="preserve">Section </w:t>
      </w:r>
      <w:r w:rsidRPr="007C7631">
        <w:rPr>
          <w:bCs/>
          <w:lang w:eastAsia="zh-CN"/>
        </w:rPr>
        <w:t>6.2.2.2.2.1</w:t>
      </w:r>
      <w:r>
        <w:rPr>
          <w:bCs/>
          <w:lang w:eastAsia="zh-CN"/>
        </w:rPr>
        <w:t xml:space="preserve"> (</w:t>
      </w:r>
      <w:r w:rsidRPr="003C7628">
        <w:rPr>
          <w:bCs/>
          <w:lang w:eastAsia="zh-CN"/>
        </w:rPr>
        <w:t xml:space="preserve">FR1 </w:t>
      </w:r>
      <w:r>
        <w:rPr>
          <w:bCs/>
          <w:lang w:eastAsia="zh-CN"/>
        </w:rPr>
        <w:t>2</w:t>
      </w:r>
      <w:r w:rsidRPr="003C7628">
        <w:rPr>
          <w:bCs/>
          <w:lang w:eastAsia="zh-CN"/>
        </w:rPr>
        <w:t xml:space="preserve">Rx CQI under </w:t>
      </w:r>
      <w:r>
        <w:rPr>
          <w:bCs/>
          <w:lang w:eastAsia="zh-CN"/>
        </w:rPr>
        <w:t>fading channel TDLA30-5</w:t>
      </w:r>
      <w:r w:rsidRPr="003C7628">
        <w:rPr>
          <w:bCs/>
          <w:lang w:eastAsia="zh-CN"/>
        </w:rPr>
        <w:t>).</w:t>
      </w:r>
    </w:p>
    <w:p w14:paraId="4F07CE71" w14:textId="77777777" w:rsidR="002F6BBD" w:rsidRPr="00B928A5" w:rsidRDefault="002F6BBD" w:rsidP="002F6BBD">
      <w:pPr>
        <w:pStyle w:val="ListParagraph"/>
        <w:widowControl/>
        <w:numPr>
          <w:ilvl w:val="2"/>
          <w:numId w:val="37"/>
        </w:numPr>
        <w:overflowPunct w:val="0"/>
        <w:autoSpaceDE w:val="0"/>
        <w:autoSpaceDN w:val="0"/>
        <w:adjustRightInd w:val="0"/>
        <w:spacing w:after="180"/>
        <w:ind w:leftChars="0" w:left="1800"/>
        <w:jc w:val="left"/>
        <w:textAlignment w:val="baseline"/>
        <w:rPr>
          <w:bCs/>
          <w:lang w:eastAsia="zh-CN"/>
        </w:rPr>
      </w:pPr>
      <w:r>
        <w:rPr>
          <w:bCs/>
          <w:lang w:eastAsia="zh-CN"/>
        </w:rPr>
        <w:t>FR2-1</w:t>
      </w:r>
    </w:p>
    <w:p w14:paraId="7987B238" w14:textId="77777777" w:rsidR="002F6BBD" w:rsidRPr="002202FC" w:rsidRDefault="002F6BBD" w:rsidP="002F6BBD">
      <w:pPr>
        <w:pStyle w:val="ListParagraph"/>
        <w:widowControl/>
        <w:numPr>
          <w:ilvl w:val="3"/>
          <w:numId w:val="37"/>
        </w:numPr>
        <w:overflowPunct w:val="0"/>
        <w:autoSpaceDE w:val="0"/>
        <w:autoSpaceDN w:val="0"/>
        <w:adjustRightInd w:val="0"/>
        <w:spacing w:after="180"/>
        <w:ind w:leftChars="0" w:left="2520"/>
        <w:jc w:val="left"/>
        <w:textAlignment w:val="baseline"/>
        <w:rPr>
          <w:bCs/>
          <w:lang w:eastAsia="zh-CN"/>
        </w:rPr>
      </w:pPr>
      <w:r>
        <w:rPr>
          <w:rFonts w:asciiTheme="minorHAnsi" w:eastAsia="Yu Mincho" w:hAnsiTheme="minorHAnsi" w:cstheme="minorHAnsi"/>
        </w:rPr>
        <w:t xml:space="preserve">Section </w:t>
      </w:r>
      <w:r w:rsidRPr="00EB2368">
        <w:rPr>
          <w:rFonts w:asciiTheme="minorHAnsi" w:eastAsia="Yu Mincho" w:hAnsiTheme="minorHAnsi" w:cstheme="minorHAnsi"/>
        </w:rPr>
        <w:t>8.2.2.2.2</w:t>
      </w:r>
      <w:r>
        <w:rPr>
          <w:rFonts w:asciiTheme="minorHAnsi" w:eastAsia="Yu Mincho" w:hAnsiTheme="minorHAnsi" w:cstheme="minorHAnsi"/>
        </w:rPr>
        <w:t xml:space="preserve"> </w:t>
      </w:r>
      <w:r w:rsidRPr="007B0C27">
        <w:rPr>
          <w:rFonts w:asciiTheme="minorHAnsi" w:eastAsia="Yu Mincho" w:hAnsiTheme="minorHAnsi" w:cstheme="minorHAnsi"/>
        </w:rPr>
        <w:t>(FR</w:t>
      </w:r>
      <w:r>
        <w:rPr>
          <w:rFonts w:asciiTheme="minorHAnsi" w:eastAsia="Yu Mincho" w:hAnsiTheme="minorHAnsi" w:cstheme="minorHAnsi"/>
        </w:rPr>
        <w:t>2</w:t>
      </w:r>
      <w:r w:rsidRPr="007B0C27">
        <w:rPr>
          <w:rFonts w:asciiTheme="minorHAnsi" w:eastAsia="Yu Mincho" w:hAnsiTheme="minorHAnsi" w:cstheme="minorHAnsi"/>
        </w:rPr>
        <w:t xml:space="preserve"> </w:t>
      </w:r>
      <w:r>
        <w:rPr>
          <w:rFonts w:asciiTheme="minorHAnsi" w:eastAsia="Yu Mincho" w:hAnsiTheme="minorHAnsi" w:cstheme="minorHAnsi"/>
        </w:rPr>
        <w:t>2</w:t>
      </w:r>
      <w:r w:rsidRPr="007B0C27">
        <w:rPr>
          <w:rFonts w:asciiTheme="minorHAnsi" w:eastAsia="Yu Mincho" w:hAnsiTheme="minorHAnsi" w:cstheme="minorHAnsi"/>
        </w:rPr>
        <w:t xml:space="preserve">Rx CQI under </w:t>
      </w:r>
      <w:r>
        <w:rPr>
          <w:rFonts w:asciiTheme="minorHAnsi" w:eastAsia="Yu Mincho" w:hAnsiTheme="minorHAnsi" w:cstheme="minorHAnsi"/>
        </w:rPr>
        <w:t>fading channel TDLA30-35</w:t>
      </w:r>
      <w:r w:rsidRPr="007B0C27">
        <w:rPr>
          <w:rFonts w:asciiTheme="minorHAnsi" w:eastAsia="Yu Mincho" w:hAnsiTheme="minorHAnsi" w:cstheme="minorHAnsi"/>
        </w:rPr>
        <w:t xml:space="preserve">). </w:t>
      </w:r>
      <w:r>
        <w:rPr>
          <w:rFonts w:asciiTheme="minorHAnsi" w:eastAsia="Yu Mincho" w:hAnsiTheme="minorHAnsi" w:cstheme="minorHAnsi"/>
        </w:rPr>
        <w:t xml:space="preserve"> </w:t>
      </w:r>
    </w:p>
    <w:p w14:paraId="65CD0122" w14:textId="77777777" w:rsidR="002F6BBD" w:rsidRPr="004B1BF6" w:rsidRDefault="002F6BBD" w:rsidP="002F6BBD">
      <w:pPr>
        <w:pStyle w:val="ListParagraph"/>
        <w:widowControl/>
        <w:numPr>
          <w:ilvl w:val="0"/>
          <w:numId w:val="37"/>
        </w:numPr>
        <w:overflowPunct w:val="0"/>
        <w:autoSpaceDE w:val="0"/>
        <w:autoSpaceDN w:val="0"/>
        <w:adjustRightInd w:val="0"/>
        <w:spacing w:after="180"/>
        <w:ind w:leftChars="0" w:left="360"/>
        <w:jc w:val="left"/>
        <w:textAlignment w:val="baseline"/>
        <w:rPr>
          <w:bCs/>
          <w:lang w:eastAsia="zh-CN"/>
        </w:rPr>
      </w:pPr>
      <w:r>
        <w:rPr>
          <w:rFonts w:asciiTheme="minorHAnsi" w:eastAsia="Yu Mincho" w:hAnsiTheme="minorHAnsi" w:cstheme="minorHAnsi"/>
        </w:rPr>
        <w:t xml:space="preserve">Sub-band CQI reporting </w:t>
      </w:r>
    </w:p>
    <w:p w14:paraId="04B159AF" w14:textId="77777777" w:rsidR="002F6BBD" w:rsidRDefault="002F6BBD" w:rsidP="002F6BBD">
      <w:pPr>
        <w:pStyle w:val="ListParagraph"/>
        <w:widowControl/>
        <w:numPr>
          <w:ilvl w:val="1"/>
          <w:numId w:val="37"/>
        </w:numPr>
        <w:overflowPunct w:val="0"/>
        <w:autoSpaceDE w:val="0"/>
        <w:autoSpaceDN w:val="0"/>
        <w:adjustRightInd w:val="0"/>
        <w:spacing w:after="180"/>
        <w:ind w:leftChars="0" w:left="1080"/>
        <w:jc w:val="left"/>
        <w:textAlignment w:val="baseline"/>
        <w:rPr>
          <w:bCs/>
          <w:lang w:eastAsia="zh-CN"/>
        </w:rPr>
      </w:pPr>
      <w:r>
        <w:rPr>
          <w:bCs/>
          <w:lang w:eastAsia="zh-CN"/>
        </w:rPr>
        <w:t xml:space="preserve">FR1 Conducted: </w:t>
      </w:r>
    </w:p>
    <w:p w14:paraId="22CA4A5E" w14:textId="77777777" w:rsidR="002F6BBD" w:rsidRDefault="002F6BBD" w:rsidP="002F6BBD">
      <w:pPr>
        <w:pStyle w:val="ListParagraph"/>
        <w:widowControl/>
        <w:numPr>
          <w:ilvl w:val="2"/>
          <w:numId w:val="37"/>
        </w:numPr>
        <w:overflowPunct w:val="0"/>
        <w:autoSpaceDE w:val="0"/>
        <w:autoSpaceDN w:val="0"/>
        <w:adjustRightInd w:val="0"/>
        <w:spacing w:after="180"/>
        <w:ind w:leftChars="0" w:left="1800"/>
        <w:jc w:val="left"/>
        <w:textAlignment w:val="baseline"/>
        <w:rPr>
          <w:bCs/>
          <w:lang w:eastAsia="zh-CN"/>
        </w:rPr>
      </w:pPr>
      <w:r>
        <w:rPr>
          <w:bCs/>
          <w:lang w:eastAsia="zh-CN"/>
        </w:rPr>
        <w:t xml:space="preserve">Section </w:t>
      </w:r>
      <w:r w:rsidRPr="00A6476F">
        <w:rPr>
          <w:bCs/>
          <w:lang w:eastAsia="zh-CN"/>
        </w:rPr>
        <w:t>6.2.3.2.2.2</w:t>
      </w:r>
      <w:r>
        <w:rPr>
          <w:bCs/>
          <w:lang w:eastAsia="zh-CN"/>
        </w:rPr>
        <w:t xml:space="preserve"> (4Rx CQI under fading channel).  </w:t>
      </w:r>
    </w:p>
    <w:p w14:paraId="4593D00A" w14:textId="77777777" w:rsidR="002F6BBD" w:rsidRDefault="002F6BBD" w:rsidP="002F6BBD">
      <w:pPr>
        <w:pStyle w:val="ListParagraph"/>
        <w:widowControl/>
        <w:numPr>
          <w:ilvl w:val="1"/>
          <w:numId w:val="37"/>
        </w:numPr>
        <w:overflowPunct w:val="0"/>
        <w:autoSpaceDE w:val="0"/>
        <w:autoSpaceDN w:val="0"/>
        <w:adjustRightInd w:val="0"/>
        <w:spacing w:after="180"/>
        <w:ind w:leftChars="0" w:left="1080"/>
        <w:jc w:val="left"/>
        <w:textAlignment w:val="baseline"/>
        <w:rPr>
          <w:bCs/>
          <w:lang w:eastAsia="zh-CN"/>
        </w:rPr>
      </w:pPr>
      <w:r>
        <w:rPr>
          <w:bCs/>
          <w:lang w:eastAsia="zh-CN"/>
        </w:rPr>
        <w:t>FR1 radiated:</w:t>
      </w:r>
    </w:p>
    <w:p w14:paraId="0288745D" w14:textId="13EC2858" w:rsidR="002F6BBD" w:rsidRPr="002F6BBD" w:rsidRDefault="002F6BBD" w:rsidP="002F6BBD">
      <w:pPr>
        <w:pStyle w:val="ListParagraph"/>
        <w:widowControl/>
        <w:numPr>
          <w:ilvl w:val="2"/>
          <w:numId w:val="37"/>
        </w:numPr>
        <w:overflowPunct w:val="0"/>
        <w:autoSpaceDE w:val="0"/>
        <w:autoSpaceDN w:val="0"/>
        <w:adjustRightInd w:val="0"/>
        <w:spacing w:after="180"/>
        <w:ind w:leftChars="0" w:left="1800"/>
        <w:jc w:val="left"/>
        <w:textAlignment w:val="baseline"/>
        <w:rPr>
          <w:bCs/>
          <w:lang w:eastAsia="zh-CN"/>
        </w:rPr>
      </w:pPr>
      <w:r>
        <w:rPr>
          <w:bCs/>
          <w:lang w:eastAsia="zh-CN"/>
        </w:rPr>
        <w:t>S</w:t>
      </w:r>
      <w:r w:rsidRPr="00FE336C">
        <w:rPr>
          <w:bCs/>
          <w:lang w:eastAsia="zh-CN"/>
        </w:rPr>
        <w:t>ection 6.2.2.2.2.2</w:t>
      </w:r>
      <w:r>
        <w:rPr>
          <w:bCs/>
          <w:lang w:eastAsia="zh-CN"/>
        </w:rPr>
        <w:t xml:space="preserve"> (2Rx CQI under fading channel).</w:t>
      </w:r>
    </w:p>
    <w:p w14:paraId="47E4D845" w14:textId="77777777" w:rsidR="002F6BBD" w:rsidRPr="002F6BBD" w:rsidRDefault="002F6BBD" w:rsidP="002F6BBD">
      <w:pPr>
        <w:rPr>
          <w:iCs/>
          <w:sz w:val="24"/>
          <w:szCs w:val="24"/>
          <w:lang w:eastAsia="zh-CN"/>
        </w:rPr>
      </w:pPr>
      <w:r w:rsidRPr="002F6BBD">
        <w:rPr>
          <w:iCs/>
          <w:sz w:val="24"/>
          <w:szCs w:val="24"/>
          <w:lang w:eastAsia="zh-CN"/>
        </w:rPr>
        <w:t>mIAB-MT PBCH report</w:t>
      </w:r>
    </w:p>
    <w:p w14:paraId="3149A9A9" w14:textId="77777777" w:rsidR="002F6BBD" w:rsidRDefault="002F6BBD" w:rsidP="002F6BBD">
      <w:pPr>
        <w:rPr>
          <w:b/>
          <w:u w:val="single"/>
          <w:lang w:eastAsia="zh-CN"/>
        </w:rPr>
      </w:pPr>
      <w:r w:rsidRPr="000A1B37">
        <w:rPr>
          <w:b/>
          <w:u w:val="single"/>
          <w:lang w:eastAsia="ko-KR"/>
        </w:rPr>
        <w:t xml:space="preserve">Issue </w:t>
      </w:r>
      <w:r>
        <w:rPr>
          <w:b/>
          <w:u w:val="single"/>
          <w:lang w:eastAsia="ko-KR"/>
        </w:rPr>
        <w:t>2</w:t>
      </w:r>
      <w:r w:rsidRPr="000A1B37">
        <w:rPr>
          <w:b/>
          <w:u w:val="single"/>
          <w:lang w:eastAsia="ko-KR"/>
        </w:rPr>
        <w:t>-</w:t>
      </w:r>
      <w:r>
        <w:rPr>
          <w:b/>
          <w:u w:val="single"/>
          <w:lang w:eastAsia="ko-KR"/>
        </w:rPr>
        <w:t>4-3</w:t>
      </w:r>
      <w:r w:rsidRPr="000A1B37">
        <w:rPr>
          <w:b/>
          <w:u w:val="single"/>
          <w:lang w:eastAsia="ko-KR"/>
        </w:rPr>
        <w:t xml:space="preserve">: </w:t>
      </w:r>
      <w:r>
        <w:rPr>
          <w:b/>
          <w:u w:val="single"/>
          <w:lang w:eastAsia="zh-CN"/>
        </w:rPr>
        <w:t>Test selection for PBCH from 38.101-4.</w:t>
      </w:r>
    </w:p>
    <w:p w14:paraId="71FE73A9" w14:textId="77777777" w:rsidR="002F6BBD" w:rsidRPr="00D27629" w:rsidRDefault="002F6BBD" w:rsidP="002F6BBD">
      <w:pPr>
        <w:rPr>
          <w:b/>
          <w:lang w:eastAsia="zh-CN"/>
        </w:rPr>
      </w:pPr>
      <w:r w:rsidRPr="00D27629">
        <w:rPr>
          <w:b/>
          <w:lang w:eastAsia="zh-CN"/>
        </w:rPr>
        <w:t>Agreement:</w:t>
      </w:r>
    </w:p>
    <w:p w14:paraId="49A80E3C" w14:textId="77777777" w:rsidR="002F6BBD" w:rsidRDefault="002F6BBD" w:rsidP="002F6BBD">
      <w:pPr>
        <w:pStyle w:val="ListParagraph"/>
        <w:widowControl/>
        <w:numPr>
          <w:ilvl w:val="1"/>
          <w:numId w:val="37"/>
        </w:numPr>
        <w:overflowPunct w:val="0"/>
        <w:autoSpaceDE w:val="0"/>
        <w:autoSpaceDN w:val="0"/>
        <w:adjustRightInd w:val="0"/>
        <w:spacing w:after="180"/>
        <w:ind w:leftChars="0" w:left="644"/>
        <w:jc w:val="left"/>
        <w:textAlignment w:val="baseline"/>
        <w:rPr>
          <w:bCs/>
          <w:lang w:eastAsia="zh-CN"/>
        </w:rPr>
      </w:pPr>
      <w:r>
        <w:rPr>
          <w:bCs/>
          <w:lang w:eastAsia="zh-CN"/>
        </w:rPr>
        <w:t>FR1 Conducted:</w:t>
      </w:r>
    </w:p>
    <w:p w14:paraId="4F36E6BE" w14:textId="77777777" w:rsidR="002F6BBD" w:rsidRDefault="002F6BBD" w:rsidP="002F6BBD">
      <w:pPr>
        <w:pStyle w:val="ListParagraph"/>
        <w:widowControl/>
        <w:numPr>
          <w:ilvl w:val="2"/>
          <w:numId w:val="37"/>
        </w:numPr>
        <w:overflowPunct w:val="0"/>
        <w:autoSpaceDE w:val="0"/>
        <w:autoSpaceDN w:val="0"/>
        <w:adjustRightInd w:val="0"/>
        <w:spacing w:after="180"/>
        <w:ind w:leftChars="0" w:left="1364"/>
        <w:jc w:val="left"/>
        <w:textAlignment w:val="baseline"/>
        <w:rPr>
          <w:bCs/>
          <w:lang w:eastAsia="zh-CN"/>
        </w:rPr>
      </w:pPr>
      <w:r>
        <w:rPr>
          <w:bCs/>
          <w:lang w:eastAsia="zh-CN"/>
        </w:rPr>
        <w:t>S</w:t>
      </w:r>
      <w:r w:rsidRPr="007E71A6">
        <w:rPr>
          <w:bCs/>
          <w:lang w:eastAsia="zh-CN"/>
        </w:rPr>
        <w:t xml:space="preserve">ection 5.4.3.2 </w:t>
      </w:r>
      <w:r>
        <w:rPr>
          <w:bCs/>
          <w:lang w:eastAsia="zh-CN"/>
        </w:rPr>
        <w:t>(FR1 4Rx TDD)</w:t>
      </w:r>
    </w:p>
    <w:p w14:paraId="083EE3CA" w14:textId="77777777" w:rsidR="002F6BBD" w:rsidRPr="00592832" w:rsidRDefault="002F6BBD" w:rsidP="002F6BBD">
      <w:pPr>
        <w:ind w:left="1004"/>
        <w:jc w:val="center"/>
        <w:rPr>
          <w:bCs/>
          <w:lang w:eastAsia="zh-CN"/>
        </w:rPr>
      </w:pPr>
      <w:r w:rsidRPr="00592832">
        <w:rPr>
          <w:bCs/>
          <w:noProof/>
          <w:lang w:eastAsia="zh-CN"/>
        </w:rPr>
        <w:lastRenderedPageBreak/>
        <w:drawing>
          <wp:inline distT="0" distB="0" distL="0" distR="0" wp14:anchorId="73315EAD" wp14:editId="480A18BF">
            <wp:extent cx="3364210" cy="2157896"/>
            <wp:effectExtent l="0" t="0" r="8255" b="0"/>
            <wp:docPr id="39" name="Picture 39"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close-up of a test&#10;&#10;Description automatically generated"/>
                    <pic:cNvPicPr/>
                  </pic:nvPicPr>
                  <pic:blipFill>
                    <a:blip r:embed="rId24"/>
                    <a:stretch>
                      <a:fillRect/>
                    </a:stretch>
                  </pic:blipFill>
                  <pic:spPr>
                    <a:xfrm>
                      <a:off x="0" y="0"/>
                      <a:ext cx="3373801" cy="2164048"/>
                    </a:xfrm>
                    <a:prstGeom prst="rect">
                      <a:avLst/>
                    </a:prstGeom>
                  </pic:spPr>
                </pic:pic>
              </a:graphicData>
            </a:graphic>
          </wp:inline>
        </w:drawing>
      </w:r>
    </w:p>
    <w:p w14:paraId="6FB56AE9" w14:textId="77777777" w:rsidR="002F6BBD" w:rsidRDefault="002F6BBD" w:rsidP="002F6BBD">
      <w:pPr>
        <w:pStyle w:val="ListParagraph"/>
        <w:widowControl/>
        <w:numPr>
          <w:ilvl w:val="1"/>
          <w:numId w:val="37"/>
        </w:numPr>
        <w:overflowPunct w:val="0"/>
        <w:autoSpaceDE w:val="0"/>
        <w:autoSpaceDN w:val="0"/>
        <w:adjustRightInd w:val="0"/>
        <w:spacing w:after="180"/>
        <w:ind w:leftChars="0" w:left="644"/>
        <w:jc w:val="left"/>
        <w:textAlignment w:val="baseline"/>
        <w:rPr>
          <w:bCs/>
          <w:lang w:eastAsia="zh-CN"/>
        </w:rPr>
      </w:pPr>
      <w:r>
        <w:rPr>
          <w:bCs/>
          <w:lang w:eastAsia="zh-CN"/>
        </w:rPr>
        <w:t>FR2-1 Radiated</w:t>
      </w:r>
    </w:p>
    <w:p w14:paraId="1DD36522" w14:textId="77777777" w:rsidR="002F6BBD" w:rsidRDefault="002F6BBD" w:rsidP="002F6BBD">
      <w:pPr>
        <w:pStyle w:val="ListParagraph"/>
        <w:widowControl/>
        <w:numPr>
          <w:ilvl w:val="2"/>
          <w:numId w:val="37"/>
        </w:numPr>
        <w:overflowPunct w:val="0"/>
        <w:autoSpaceDE w:val="0"/>
        <w:autoSpaceDN w:val="0"/>
        <w:adjustRightInd w:val="0"/>
        <w:spacing w:after="180"/>
        <w:ind w:leftChars="0" w:left="1364"/>
        <w:jc w:val="left"/>
        <w:textAlignment w:val="baseline"/>
        <w:rPr>
          <w:bCs/>
          <w:lang w:eastAsia="zh-CN"/>
        </w:rPr>
      </w:pPr>
      <w:r>
        <w:rPr>
          <w:bCs/>
          <w:lang w:eastAsia="zh-CN"/>
        </w:rPr>
        <w:t xml:space="preserve">Section 7.4.2.2.  </w:t>
      </w:r>
    </w:p>
    <w:p w14:paraId="6CC39D83" w14:textId="4DE8F6BF" w:rsidR="002F6BBD" w:rsidRPr="002F6BBD" w:rsidRDefault="002F6BBD" w:rsidP="002F6BBD">
      <w:pPr>
        <w:ind w:left="1004"/>
        <w:jc w:val="center"/>
        <w:rPr>
          <w:bCs/>
          <w:lang w:eastAsia="zh-CN"/>
        </w:rPr>
      </w:pPr>
      <w:r w:rsidRPr="00A76580">
        <w:rPr>
          <w:bCs/>
          <w:noProof/>
          <w:lang w:eastAsia="zh-CN"/>
        </w:rPr>
        <w:drawing>
          <wp:inline distT="0" distB="0" distL="0" distR="0" wp14:anchorId="466421A4" wp14:editId="0A6B6AA5">
            <wp:extent cx="3373990" cy="1147878"/>
            <wp:effectExtent l="0" t="0" r="0" b="0"/>
            <wp:docPr id="38" name="Picture 38"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screenshot of a test&#10;&#10;Description automatically generated"/>
                    <pic:cNvPicPr/>
                  </pic:nvPicPr>
                  <pic:blipFill>
                    <a:blip r:embed="rId25"/>
                    <a:stretch>
                      <a:fillRect/>
                    </a:stretch>
                  </pic:blipFill>
                  <pic:spPr>
                    <a:xfrm>
                      <a:off x="0" y="0"/>
                      <a:ext cx="3401854" cy="1157358"/>
                    </a:xfrm>
                    <a:prstGeom prst="rect">
                      <a:avLst/>
                    </a:prstGeom>
                  </pic:spPr>
                </pic:pic>
              </a:graphicData>
            </a:graphic>
          </wp:inline>
        </w:drawing>
      </w:r>
    </w:p>
    <w:p w14:paraId="277E9EF5" w14:textId="77777777" w:rsidR="002F6BBD" w:rsidRPr="002F6BBD" w:rsidRDefault="002F6BBD" w:rsidP="002F6BBD">
      <w:pPr>
        <w:rPr>
          <w:iCs/>
          <w:sz w:val="24"/>
          <w:szCs w:val="24"/>
          <w:lang w:eastAsia="zh-CN"/>
        </w:rPr>
      </w:pPr>
      <w:r w:rsidRPr="002F6BBD">
        <w:rPr>
          <w:iCs/>
          <w:sz w:val="24"/>
          <w:szCs w:val="24"/>
          <w:lang w:eastAsia="zh-CN"/>
        </w:rPr>
        <w:t>General issue</w:t>
      </w:r>
    </w:p>
    <w:p w14:paraId="3FA4D3ED" w14:textId="77777777" w:rsidR="002F6BBD" w:rsidRPr="00A22C62" w:rsidRDefault="002F6BBD" w:rsidP="002F6BBD">
      <w:pPr>
        <w:rPr>
          <w:b/>
          <w:u w:val="single"/>
          <w:lang w:eastAsia="ko-KR"/>
        </w:rPr>
      </w:pPr>
      <w:r w:rsidRPr="00A22C62">
        <w:rPr>
          <w:b/>
          <w:u w:val="single"/>
          <w:lang w:eastAsia="ko-KR"/>
        </w:rPr>
        <w:t>Issue 1-3-1: New section title for mIAB-</w:t>
      </w:r>
      <w:r>
        <w:rPr>
          <w:b/>
          <w:u w:val="single"/>
          <w:lang w:eastAsia="ko-KR"/>
        </w:rPr>
        <w:t>MT</w:t>
      </w:r>
      <w:r w:rsidRPr="00A22C62">
        <w:rPr>
          <w:b/>
          <w:u w:val="single"/>
          <w:lang w:eastAsia="ko-KR"/>
        </w:rPr>
        <w:t xml:space="preserve"> demodulation requirements</w:t>
      </w:r>
    </w:p>
    <w:p w14:paraId="31630A68" w14:textId="77777777" w:rsidR="002F6BBD" w:rsidRDefault="002F6BBD" w:rsidP="002F6BBD">
      <w:pPr>
        <w:rPr>
          <w:b/>
          <w:bCs/>
          <w:iCs/>
          <w:sz w:val="22"/>
          <w:szCs w:val="22"/>
          <w:lang w:eastAsia="zh-CN"/>
        </w:rPr>
      </w:pPr>
      <w:r>
        <w:rPr>
          <w:b/>
          <w:bCs/>
          <w:iCs/>
          <w:sz w:val="22"/>
          <w:szCs w:val="22"/>
          <w:lang w:eastAsia="zh-CN"/>
        </w:rPr>
        <w:t>Agreement:</w:t>
      </w:r>
    </w:p>
    <w:p w14:paraId="3F93136B" w14:textId="77777777" w:rsidR="002F6BBD" w:rsidRDefault="002F6BBD" w:rsidP="002F6BBD">
      <w:pPr>
        <w:rPr>
          <w:b/>
          <w:bCs/>
          <w:iCs/>
          <w:sz w:val="22"/>
          <w:szCs w:val="22"/>
          <w:lang w:eastAsia="zh-CN"/>
        </w:rPr>
      </w:pPr>
      <w:r>
        <w:rPr>
          <w:szCs w:val="24"/>
          <w:lang w:eastAsia="zh-CN"/>
        </w:rPr>
        <w:t>N</w:t>
      </w:r>
      <w:r w:rsidRPr="00B33D95">
        <w:rPr>
          <w:szCs w:val="24"/>
          <w:lang w:eastAsia="zh-CN"/>
        </w:rPr>
        <w:t>ew section</w:t>
      </w:r>
      <w:r>
        <w:rPr>
          <w:szCs w:val="24"/>
          <w:lang w:eastAsia="zh-CN"/>
        </w:rPr>
        <w:t>s</w:t>
      </w:r>
      <w:r w:rsidRPr="00B33D95">
        <w:rPr>
          <w:szCs w:val="24"/>
          <w:lang w:eastAsia="zh-CN"/>
        </w:rPr>
        <w:t xml:space="preserve"> </w:t>
      </w:r>
      <w:r>
        <w:rPr>
          <w:szCs w:val="24"/>
          <w:lang w:eastAsia="zh-CN"/>
        </w:rPr>
        <w:t>with a suffix B in section number and “mobile IAB” in title.</w:t>
      </w:r>
    </w:p>
    <w:p w14:paraId="6B8AB316" w14:textId="77777777" w:rsidR="002F6BBD" w:rsidRDefault="002F6BBD" w:rsidP="002F6BBD">
      <w:pPr>
        <w:rPr>
          <w:b/>
          <w:u w:val="single"/>
          <w:lang w:eastAsia="ko-KR"/>
        </w:rPr>
      </w:pPr>
      <w:r w:rsidRPr="00777329">
        <w:rPr>
          <w:b/>
          <w:u w:val="single"/>
          <w:lang w:eastAsia="ko-KR"/>
        </w:rPr>
        <w:t xml:space="preserve">Issue </w:t>
      </w:r>
      <w:r>
        <w:rPr>
          <w:b/>
          <w:u w:val="single"/>
          <w:lang w:eastAsia="ko-KR"/>
        </w:rPr>
        <w:t>1</w:t>
      </w:r>
      <w:r w:rsidRPr="00777329">
        <w:rPr>
          <w:b/>
          <w:u w:val="single"/>
          <w:lang w:eastAsia="ko-KR"/>
        </w:rPr>
        <w:t>-</w:t>
      </w:r>
      <w:r>
        <w:rPr>
          <w:b/>
          <w:u w:val="single"/>
          <w:lang w:eastAsia="ko-KR"/>
        </w:rPr>
        <w:t>2-1</w:t>
      </w:r>
      <w:r w:rsidRPr="00777329">
        <w:rPr>
          <w:b/>
          <w:u w:val="single"/>
          <w:lang w:eastAsia="ko-KR"/>
        </w:rPr>
        <w:t>:</w:t>
      </w:r>
      <w:r>
        <w:rPr>
          <w:b/>
          <w:u w:val="single"/>
          <w:lang w:eastAsia="ko-KR"/>
        </w:rPr>
        <w:t xml:space="preserve"> Whether to introduce new manufactory declaration for mIAB node for demodulation requirements?</w:t>
      </w:r>
    </w:p>
    <w:p w14:paraId="7E707B0A" w14:textId="1967AD55" w:rsidR="00635E79" w:rsidRDefault="002F6BBD" w:rsidP="00B46421">
      <w:pPr>
        <w:rPr>
          <w:bCs/>
          <w:lang w:eastAsia="zh-CN"/>
        </w:rPr>
      </w:pPr>
      <w:r w:rsidRPr="008572E7">
        <w:rPr>
          <w:b/>
          <w:sz w:val="22"/>
          <w:szCs w:val="22"/>
          <w:lang w:eastAsia="zh-CN"/>
        </w:rPr>
        <w:t>Agreement:</w:t>
      </w:r>
      <w:r>
        <w:rPr>
          <w:b/>
          <w:lang w:eastAsia="zh-CN"/>
        </w:rPr>
        <w:t xml:space="preserve"> </w:t>
      </w:r>
      <w:r w:rsidRPr="008572E7">
        <w:rPr>
          <w:bCs/>
          <w:lang w:eastAsia="zh-CN"/>
        </w:rPr>
        <w:t>Yes</w:t>
      </w:r>
      <w:r>
        <w:rPr>
          <w:bCs/>
          <w:lang w:eastAsia="zh-CN"/>
        </w:rPr>
        <w:t>.</w:t>
      </w:r>
    </w:p>
    <w:p w14:paraId="223DB839" w14:textId="77777777" w:rsidR="00493728" w:rsidRDefault="00493728" w:rsidP="00B46421">
      <w:pPr>
        <w:rPr>
          <w:bCs/>
          <w:lang w:eastAsia="zh-CN"/>
        </w:rPr>
      </w:pPr>
    </w:p>
    <w:p w14:paraId="4E5F2875" w14:textId="4DE076D5" w:rsidR="002F6BBD" w:rsidRPr="00493728" w:rsidRDefault="00493728" w:rsidP="00B46421">
      <w:pPr>
        <w:rPr>
          <w:b/>
          <w:u w:val="single"/>
          <w:lang w:eastAsia="zh-CN"/>
        </w:rPr>
      </w:pPr>
      <w:r w:rsidRPr="00493728">
        <w:rPr>
          <w:b/>
          <w:u w:val="single"/>
          <w:lang w:eastAsia="zh-CN"/>
        </w:rPr>
        <w:t>RRM</w:t>
      </w:r>
      <w:r>
        <w:rPr>
          <w:b/>
          <w:u w:val="single"/>
          <w:lang w:eastAsia="zh-CN"/>
        </w:rPr>
        <w:t>:</w:t>
      </w:r>
    </w:p>
    <w:p w14:paraId="2B2FDCE0" w14:textId="1F62B0B3" w:rsidR="00E01777" w:rsidRPr="000F1811" w:rsidRDefault="00E01777" w:rsidP="00E01777">
      <w:pPr>
        <w:rPr>
          <w:rFonts w:ascii="Arial" w:hAnsi="Arial" w:cs="Arial"/>
        </w:rPr>
      </w:pPr>
      <w:r>
        <w:rPr>
          <w:rFonts w:ascii="Arial" w:hAnsi="Arial" w:cs="Arial"/>
        </w:rPr>
        <w:t xml:space="preserve">The topic summary can be found in </w:t>
      </w:r>
      <w:r w:rsidRPr="003031C5">
        <w:rPr>
          <w:rFonts w:ascii="Arial" w:hAnsi="Arial" w:cs="Arial"/>
        </w:rPr>
        <w:t>R4-240</w:t>
      </w:r>
      <w:r w:rsidR="00275886">
        <w:rPr>
          <w:rFonts w:ascii="Arial" w:hAnsi="Arial" w:cs="Arial"/>
        </w:rPr>
        <w:t>4838</w:t>
      </w:r>
      <w:r w:rsidRPr="003031C5">
        <w:rPr>
          <w:rFonts w:ascii="Arial" w:hAnsi="Arial" w:cs="Arial"/>
        </w:rPr>
        <w:t>.</w:t>
      </w:r>
      <w:r>
        <w:rPr>
          <w:rFonts w:ascii="Arial" w:hAnsi="Arial" w:cs="Arial"/>
          <w:b/>
          <w:color w:val="0000FF"/>
          <w:sz w:val="24"/>
        </w:rPr>
        <w:t xml:space="preserve"> </w:t>
      </w:r>
    </w:p>
    <w:p w14:paraId="2DEA3BCF" w14:textId="5E162EA1" w:rsidR="005C5B29" w:rsidRDefault="005C5B29" w:rsidP="005C5B29">
      <w:pPr>
        <w:rPr>
          <w:rFonts w:ascii="Arial" w:hAnsi="Arial" w:cs="Arial"/>
        </w:rPr>
      </w:pPr>
      <w:r w:rsidRPr="000F1811">
        <w:rPr>
          <w:rFonts w:ascii="Arial" w:hAnsi="Arial" w:cs="Arial"/>
        </w:rPr>
        <w:t xml:space="preserve">The following </w:t>
      </w:r>
      <w:r>
        <w:rPr>
          <w:rFonts w:ascii="Arial" w:hAnsi="Arial" w:cs="Arial"/>
        </w:rPr>
        <w:t>draft</w:t>
      </w:r>
      <w:r w:rsidRPr="000F1811">
        <w:rPr>
          <w:rFonts w:ascii="Arial" w:hAnsi="Arial" w:cs="Arial"/>
        </w:rPr>
        <w:t xml:space="preserve">CRs have been </w:t>
      </w:r>
      <w:r>
        <w:rPr>
          <w:rFonts w:ascii="Arial" w:hAnsi="Arial" w:cs="Arial"/>
        </w:rPr>
        <w:t>endorsed</w:t>
      </w:r>
      <w:r w:rsidRPr="000F1811">
        <w:rPr>
          <w:rFonts w:ascii="Arial" w:hAnsi="Arial" w:cs="Arial"/>
        </w:rPr>
        <w:t>:</w:t>
      </w:r>
    </w:p>
    <w:p w14:paraId="392CED3D" w14:textId="6F5D7AC6" w:rsidR="006A14E8" w:rsidRPr="00743A88" w:rsidRDefault="00000000" w:rsidP="006A14E8">
      <w:pPr>
        <w:rPr>
          <w:rFonts w:ascii="Arial" w:hAnsi="Arial" w:cs="Arial"/>
        </w:rPr>
      </w:pPr>
      <w:hyperlink r:id="rId26" w:history="1">
        <w:r w:rsidR="006A14E8" w:rsidRPr="00743A88">
          <w:rPr>
            <w:u w:val="single"/>
          </w:rPr>
          <w:t>R4-2406518</w:t>
        </w:r>
      </w:hyperlink>
      <w:r w:rsidR="00743A88">
        <w:rPr>
          <w:rFonts w:ascii="Arial" w:hAnsi="Arial" w:cs="Arial"/>
        </w:rPr>
        <w:t xml:space="preserve"> </w:t>
      </w:r>
      <w:r w:rsidR="006A14E8" w:rsidRPr="00743A88">
        <w:rPr>
          <w:rFonts w:ascii="Arial" w:hAnsi="Arial" w:cs="Arial"/>
        </w:rPr>
        <w:t>Draft Big CR on RRM performance requirements for NR Mobile IAB (Qualcomm Inc)</w:t>
      </w:r>
    </w:p>
    <w:p w14:paraId="4B6C6D49" w14:textId="6ACCA82A" w:rsidR="0072464E" w:rsidRPr="00743A88" w:rsidRDefault="0072464E" w:rsidP="0072464E">
      <w:pPr>
        <w:rPr>
          <w:rFonts w:ascii="Arial" w:hAnsi="Arial" w:cs="Arial"/>
        </w:rPr>
      </w:pPr>
      <w:r w:rsidRPr="00743A88">
        <w:rPr>
          <w:rFonts w:ascii="Arial" w:hAnsi="Arial" w:cs="Arial"/>
          <w:u w:val="single"/>
        </w:rPr>
        <w:t>R4-2405010</w:t>
      </w:r>
      <w:r w:rsidRPr="00743A88">
        <w:rPr>
          <w:rFonts w:ascii="Arial" w:hAnsi="Arial" w:cs="Arial"/>
        </w:rPr>
        <w:tab/>
        <w:t>Draft CR on introducing TC for R18 mIAB (Huawei, HiSilicon</w:t>
      </w:r>
      <w:r w:rsidR="00FB3D58" w:rsidRPr="00743A88">
        <w:rPr>
          <w:rFonts w:ascii="Arial" w:hAnsi="Arial" w:cs="Arial"/>
        </w:rPr>
        <w:t>)</w:t>
      </w:r>
    </w:p>
    <w:p w14:paraId="4FFFFE8B" w14:textId="21592EC1" w:rsidR="00FB3D58" w:rsidRPr="00743A88" w:rsidRDefault="00FB3D58" w:rsidP="00FB3D58">
      <w:pPr>
        <w:rPr>
          <w:rFonts w:ascii="Arial" w:hAnsi="Arial" w:cs="Arial"/>
        </w:rPr>
      </w:pPr>
      <w:r w:rsidRPr="00743A88">
        <w:rPr>
          <w:rFonts w:ascii="Arial" w:hAnsi="Arial" w:cs="Arial"/>
          <w:u w:val="single"/>
        </w:rPr>
        <w:t>R4-2405607</w:t>
      </w:r>
      <w:r w:rsidRPr="00743A88">
        <w:rPr>
          <w:rFonts w:ascii="Arial" w:hAnsi="Arial" w:cs="Arial"/>
        </w:rPr>
        <w:tab/>
        <w:t>Draft RLM and Beam Failure Detection Tests for mIAB-MT (Qualcomm Inc)</w:t>
      </w:r>
    </w:p>
    <w:p w14:paraId="1770310E" w14:textId="126B0FAA" w:rsidR="00D81023" w:rsidRPr="00743A88" w:rsidRDefault="00D81023" w:rsidP="00D81023">
      <w:pPr>
        <w:rPr>
          <w:rFonts w:ascii="Arial" w:hAnsi="Arial" w:cs="Arial"/>
        </w:rPr>
      </w:pPr>
      <w:r w:rsidRPr="00743A88">
        <w:rPr>
          <w:rFonts w:ascii="Arial" w:hAnsi="Arial" w:cs="Arial"/>
          <w:u w:val="single"/>
        </w:rPr>
        <w:t>R4-2405608</w:t>
      </w:r>
      <w:r w:rsidRPr="00743A88">
        <w:rPr>
          <w:rFonts w:ascii="Arial" w:hAnsi="Arial" w:cs="Arial"/>
        </w:rPr>
        <w:tab/>
        <w:t>Draft RRM Measurement Accuracy Requirements for the mIAB-MT (Qualcomm Inc)</w:t>
      </w:r>
    </w:p>
    <w:p w14:paraId="5D1A2258" w14:textId="4323B2C4" w:rsidR="00743A88" w:rsidRPr="00743A88" w:rsidRDefault="00743A88" w:rsidP="00743A88">
      <w:pPr>
        <w:rPr>
          <w:rFonts w:ascii="Arial" w:hAnsi="Arial" w:cs="Arial"/>
        </w:rPr>
      </w:pPr>
      <w:r w:rsidRPr="00743A88">
        <w:rPr>
          <w:rFonts w:ascii="Arial" w:hAnsi="Arial" w:cs="Arial"/>
          <w:u w:val="single"/>
        </w:rPr>
        <w:t>R4-2405741</w:t>
      </w:r>
      <w:r w:rsidRPr="00743A88">
        <w:rPr>
          <w:rFonts w:ascii="Arial" w:hAnsi="Arial" w:cs="Arial"/>
        </w:rPr>
        <w:tab/>
        <w:t>Draft CR to 38.174 on mIAB-MT RRM Transmit Timing Test Cases (Nokia)</w:t>
      </w:r>
    </w:p>
    <w:p w14:paraId="5A26F9D9" w14:textId="7478E31F" w:rsidR="00493728" w:rsidRDefault="00743A88" w:rsidP="00B46421">
      <w:pPr>
        <w:rPr>
          <w:rFonts w:ascii="Arial" w:hAnsi="Arial" w:cs="Arial"/>
        </w:rPr>
      </w:pPr>
      <w:r w:rsidRPr="00743A88">
        <w:rPr>
          <w:rFonts w:ascii="Arial" w:hAnsi="Arial" w:cs="Arial"/>
          <w:u w:val="single"/>
        </w:rPr>
        <w:t>R4-2405783</w:t>
      </w:r>
      <w:r w:rsidRPr="00743A88">
        <w:rPr>
          <w:rFonts w:ascii="Arial" w:hAnsi="Arial" w:cs="Arial"/>
        </w:rPr>
        <w:tab/>
        <w:t>Draft CR to 38.174 on handover test cases for mIAB-MT in Annex G of TS 38.174 (Ericsson)</w:t>
      </w:r>
    </w:p>
    <w:p w14:paraId="1C678B7F" w14:textId="77777777" w:rsidR="00743A88" w:rsidRPr="00743A88" w:rsidRDefault="00743A88" w:rsidP="00B46421">
      <w:pPr>
        <w:rPr>
          <w:rFonts w:ascii="Arial" w:hAnsi="Arial" w:cs="Arial"/>
        </w:rPr>
      </w:pPr>
    </w:p>
    <w:p w14:paraId="2CA6F6B3" w14:textId="7958D81F" w:rsidR="00635E79" w:rsidRPr="00635E79" w:rsidRDefault="00635E79" w:rsidP="00B46421">
      <w:pPr>
        <w:rPr>
          <w:b/>
          <w:bCs/>
          <w:u w:val="single"/>
          <w:lang w:val="en-US"/>
        </w:rPr>
      </w:pPr>
      <w:r w:rsidRPr="00635E79">
        <w:rPr>
          <w:b/>
          <w:bCs/>
          <w:u w:val="single"/>
          <w:lang w:val="en-US"/>
        </w:rPr>
        <w:t>R4#11</w:t>
      </w:r>
      <w:r>
        <w:rPr>
          <w:b/>
          <w:bCs/>
          <w:u w:val="single"/>
          <w:lang w:val="en-US"/>
        </w:rPr>
        <w:t>1</w:t>
      </w:r>
    </w:p>
    <w:p w14:paraId="18B26D24" w14:textId="6EF729E8" w:rsidR="00880B46" w:rsidRDefault="009455FF" w:rsidP="005A796E">
      <w:pPr>
        <w:rPr>
          <w:rFonts w:ascii="Arial" w:hAnsi="Arial" w:cs="Arial"/>
          <w:b/>
          <w:bCs/>
        </w:rPr>
      </w:pPr>
      <w:r w:rsidRPr="009455FF">
        <w:rPr>
          <w:rFonts w:ascii="Arial" w:hAnsi="Arial" w:cs="Arial"/>
          <w:b/>
          <w:bCs/>
        </w:rPr>
        <w:t>RF:</w:t>
      </w:r>
    </w:p>
    <w:p w14:paraId="42BD8D9B" w14:textId="5C30D273" w:rsidR="009455FF" w:rsidRPr="000F1811" w:rsidRDefault="003031C5" w:rsidP="005A796E">
      <w:pPr>
        <w:rPr>
          <w:rFonts w:ascii="Arial" w:hAnsi="Arial" w:cs="Arial"/>
        </w:rPr>
      </w:pPr>
      <w:r>
        <w:rPr>
          <w:rFonts w:ascii="Arial" w:hAnsi="Arial" w:cs="Arial"/>
        </w:rPr>
        <w:t xml:space="preserve">The topic summary can be found in </w:t>
      </w:r>
      <w:r w:rsidRPr="003031C5">
        <w:rPr>
          <w:rFonts w:ascii="Arial" w:hAnsi="Arial" w:cs="Arial"/>
        </w:rPr>
        <w:t>R4-2410105.</w:t>
      </w:r>
      <w:r>
        <w:rPr>
          <w:rFonts w:ascii="Arial" w:hAnsi="Arial" w:cs="Arial"/>
          <w:b/>
          <w:color w:val="0000FF"/>
          <w:sz w:val="24"/>
        </w:rPr>
        <w:t xml:space="preserve"> </w:t>
      </w:r>
    </w:p>
    <w:p w14:paraId="74BF5AE0" w14:textId="77777777" w:rsidR="000F1811" w:rsidRDefault="000F1811" w:rsidP="005A796E">
      <w:pPr>
        <w:rPr>
          <w:rFonts w:ascii="Arial" w:hAnsi="Arial" w:cs="Arial"/>
        </w:rPr>
      </w:pPr>
      <w:r w:rsidRPr="000F1811">
        <w:rPr>
          <w:rFonts w:ascii="Arial" w:hAnsi="Arial" w:cs="Arial"/>
        </w:rPr>
        <w:t>The following CRs have been agreed:</w:t>
      </w:r>
    </w:p>
    <w:p w14:paraId="51030AEF" w14:textId="20AA568A" w:rsidR="00AA025B" w:rsidRPr="007E2232" w:rsidRDefault="00AA025B" w:rsidP="00AA025B">
      <w:pPr>
        <w:rPr>
          <w:rFonts w:ascii="Arial" w:hAnsi="Arial" w:cs="Arial"/>
        </w:rPr>
      </w:pPr>
      <w:r w:rsidRPr="007E2232">
        <w:rPr>
          <w:rFonts w:ascii="Arial" w:hAnsi="Arial" w:cs="Arial"/>
          <w:u w:val="single"/>
        </w:rPr>
        <w:lastRenderedPageBreak/>
        <w:t>R4-2408406</w:t>
      </w:r>
      <w:r w:rsidRPr="007E2232">
        <w:rPr>
          <w:rFonts w:ascii="Arial" w:hAnsi="Arial" w:cs="Arial"/>
          <w:u w:val="single"/>
        </w:rPr>
        <w:tab/>
      </w:r>
      <w:r w:rsidRPr="007E2232">
        <w:rPr>
          <w:rFonts w:ascii="Arial" w:hAnsi="Arial" w:cs="Arial"/>
        </w:rPr>
        <w:t>CR to TS 38.174 maintenance for mIAB requirements</w:t>
      </w:r>
      <w:r w:rsidR="000428BE">
        <w:rPr>
          <w:rFonts w:ascii="Arial" w:hAnsi="Arial" w:cs="Arial"/>
        </w:rPr>
        <w:t xml:space="preserve"> (</w:t>
      </w:r>
      <w:r w:rsidR="001B7D9D">
        <w:rPr>
          <w:rFonts w:ascii="Arial" w:hAnsi="Arial" w:cs="Arial"/>
        </w:rPr>
        <w:t>Qualcomm Inc, Nokia)</w:t>
      </w:r>
    </w:p>
    <w:p w14:paraId="3AE05F64" w14:textId="7D1E95F8" w:rsidR="00907CAC" w:rsidRPr="007E2232" w:rsidRDefault="00907CAC" w:rsidP="00907CAC">
      <w:pPr>
        <w:rPr>
          <w:rFonts w:ascii="Arial" w:hAnsi="Arial" w:cs="Arial"/>
        </w:rPr>
      </w:pPr>
      <w:r w:rsidRPr="007E2232">
        <w:rPr>
          <w:rFonts w:ascii="Arial" w:hAnsi="Arial" w:cs="Arial"/>
          <w:u w:val="single"/>
        </w:rPr>
        <w:t>R4-2409072</w:t>
      </w:r>
      <w:r w:rsidRPr="007E2232">
        <w:rPr>
          <w:rFonts w:ascii="Arial" w:hAnsi="Arial" w:cs="Arial"/>
        </w:rPr>
        <w:tab/>
        <w:t>CR to TS 38.175 with mobile IAB introduction</w:t>
      </w:r>
      <w:r w:rsidR="001B7D9D">
        <w:rPr>
          <w:rFonts w:ascii="Arial" w:hAnsi="Arial" w:cs="Arial"/>
        </w:rPr>
        <w:t xml:space="preserve"> (</w:t>
      </w:r>
      <w:r w:rsidR="005B4C97">
        <w:rPr>
          <w:rFonts w:ascii="Arial" w:hAnsi="Arial" w:cs="Arial"/>
        </w:rPr>
        <w:t>Nokia)</w:t>
      </w:r>
    </w:p>
    <w:p w14:paraId="11745BF4" w14:textId="1830A35F" w:rsidR="00037E94" w:rsidRPr="007E2232" w:rsidRDefault="00037E94" w:rsidP="00037E94">
      <w:pPr>
        <w:rPr>
          <w:rFonts w:ascii="Arial" w:hAnsi="Arial" w:cs="Arial"/>
        </w:rPr>
      </w:pPr>
      <w:r w:rsidRPr="007E2232">
        <w:rPr>
          <w:rFonts w:ascii="Arial" w:hAnsi="Arial" w:cs="Arial"/>
          <w:u w:val="single"/>
        </w:rPr>
        <w:t>R4-2408407</w:t>
      </w:r>
      <w:r w:rsidRPr="007E2232">
        <w:rPr>
          <w:rFonts w:ascii="Arial" w:hAnsi="Arial" w:cs="Arial"/>
        </w:rPr>
        <w:tab/>
        <w:t>BigCR for 38.176-1 introduction of mobile IAB RF conformance requirements</w:t>
      </w:r>
      <w:r w:rsidR="00597810">
        <w:rPr>
          <w:rFonts w:ascii="Arial" w:hAnsi="Arial" w:cs="Arial"/>
        </w:rPr>
        <w:t xml:space="preserve"> (Qualcomm Inc, Ericsson, Nokia)</w:t>
      </w:r>
    </w:p>
    <w:p w14:paraId="220AAD82" w14:textId="77FB726F" w:rsidR="000F1811" w:rsidRDefault="007E2232" w:rsidP="005A796E">
      <w:pPr>
        <w:rPr>
          <w:rFonts w:ascii="Arial" w:hAnsi="Arial" w:cs="Arial"/>
        </w:rPr>
      </w:pPr>
      <w:r w:rsidRPr="007E2232">
        <w:rPr>
          <w:rFonts w:ascii="Arial" w:hAnsi="Arial" w:cs="Arial"/>
          <w:u w:val="single"/>
        </w:rPr>
        <w:t>R4-2408408</w:t>
      </w:r>
      <w:r w:rsidRPr="007E2232">
        <w:rPr>
          <w:rFonts w:ascii="Arial" w:hAnsi="Arial" w:cs="Arial"/>
        </w:rPr>
        <w:tab/>
        <w:t>BigCR to TS 38.176-2 on RF conformance requirements for NR Mobile IAB</w:t>
      </w:r>
      <w:r w:rsidR="00597810">
        <w:rPr>
          <w:rFonts w:ascii="Arial" w:hAnsi="Arial" w:cs="Arial"/>
        </w:rPr>
        <w:t xml:space="preserve"> (Qualcomm Inc, Ericsson, Nokia)</w:t>
      </w:r>
    </w:p>
    <w:p w14:paraId="40146DF7" w14:textId="1E46E8FE" w:rsidR="00597810" w:rsidRPr="00D82D31" w:rsidRDefault="00597810" w:rsidP="005A796E">
      <w:pPr>
        <w:rPr>
          <w:rFonts w:ascii="Arial" w:hAnsi="Arial" w:cs="Arial"/>
        </w:rPr>
      </w:pPr>
      <w:r w:rsidRPr="00597810">
        <w:rPr>
          <w:rFonts w:ascii="Arial" w:hAnsi="Arial" w:cs="Arial"/>
          <w:b/>
          <w:bCs/>
        </w:rPr>
        <w:t>Demod:</w:t>
      </w:r>
    </w:p>
    <w:p w14:paraId="3DEF6078" w14:textId="590970C8" w:rsidR="00597810" w:rsidRDefault="00597810" w:rsidP="005A796E">
      <w:pPr>
        <w:rPr>
          <w:rFonts w:ascii="Arial" w:hAnsi="Arial" w:cs="Arial"/>
        </w:rPr>
      </w:pPr>
      <w:r>
        <w:rPr>
          <w:rFonts w:ascii="Arial" w:hAnsi="Arial" w:cs="Arial"/>
        </w:rPr>
        <w:t xml:space="preserve">The topic summary can be found in </w:t>
      </w:r>
      <w:r w:rsidR="00D82D31" w:rsidRPr="00D82D31">
        <w:rPr>
          <w:rFonts w:ascii="Arial" w:hAnsi="Arial" w:cs="Arial"/>
        </w:rPr>
        <w:t>R4-2410124</w:t>
      </w:r>
      <w:r w:rsidRPr="003031C5">
        <w:rPr>
          <w:rFonts w:ascii="Arial" w:hAnsi="Arial" w:cs="Arial"/>
        </w:rPr>
        <w:t>.</w:t>
      </w:r>
    </w:p>
    <w:p w14:paraId="2B1540C9" w14:textId="77777777" w:rsidR="00713E39" w:rsidRDefault="00713E39" w:rsidP="00713E39">
      <w:pPr>
        <w:rPr>
          <w:rFonts w:ascii="Arial" w:hAnsi="Arial" w:cs="Arial"/>
        </w:rPr>
      </w:pPr>
      <w:r w:rsidRPr="000F1811">
        <w:rPr>
          <w:rFonts w:ascii="Arial" w:hAnsi="Arial" w:cs="Arial"/>
        </w:rPr>
        <w:t>The following CRs have been agreed:</w:t>
      </w:r>
    </w:p>
    <w:p w14:paraId="3B5CCA9C" w14:textId="437C256D" w:rsidR="006450F3" w:rsidRDefault="006450F3" w:rsidP="006450F3">
      <w:pPr>
        <w:rPr>
          <w:rFonts w:ascii="Arial" w:hAnsi="Arial" w:cs="Arial"/>
        </w:rPr>
      </w:pPr>
      <w:r w:rsidRPr="00D670D0">
        <w:rPr>
          <w:rFonts w:ascii="Arial" w:hAnsi="Arial" w:cs="Arial"/>
          <w:u w:val="single"/>
        </w:rPr>
        <w:t>R4-2408409</w:t>
      </w:r>
      <w:r w:rsidRPr="006450F3">
        <w:rPr>
          <w:rFonts w:ascii="Arial" w:hAnsi="Arial" w:cs="Arial"/>
        </w:rPr>
        <w:tab/>
        <w:t>BigCR for 38.174 addition of mobile IAB demodulation requirements</w:t>
      </w:r>
      <w:r>
        <w:rPr>
          <w:rFonts w:ascii="Arial" w:hAnsi="Arial" w:cs="Arial"/>
        </w:rPr>
        <w:t xml:space="preserve"> (Qualcomm Inc)</w:t>
      </w:r>
    </w:p>
    <w:p w14:paraId="551D9A69" w14:textId="5DDC8EB8" w:rsidR="002048B4" w:rsidRDefault="002048B4" w:rsidP="00E43E75">
      <w:pPr>
        <w:rPr>
          <w:rFonts w:ascii="Arial" w:hAnsi="Arial" w:cs="Arial"/>
        </w:rPr>
      </w:pPr>
      <w:r w:rsidRPr="00AA00DA">
        <w:rPr>
          <w:rFonts w:ascii="Arial" w:hAnsi="Arial" w:cs="Arial"/>
          <w:u w:val="single"/>
        </w:rPr>
        <w:t>R4-2409882</w:t>
      </w:r>
      <w:r>
        <w:rPr>
          <w:rFonts w:ascii="Arial" w:hAnsi="Arial" w:cs="Arial"/>
        </w:rPr>
        <w:t xml:space="preserve"> </w:t>
      </w:r>
      <w:r w:rsidR="00AA00DA" w:rsidRPr="00AA00DA">
        <w:rPr>
          <w:rFonts w:ascii="Arial" w:hAnsi="Arial" w:cs="Arial"/>
        </w:rPr>
        <w:t>Big CR for introduction of mobile IAB performance requirements for 38.176-1 (Ericsson)</w:t>
      </w:r>
    </w:p>
    <w:p w14:paraId="1D38E77C" w14:textId="5091E1FF" w:rsidR="00713E39" w:rsidRDefault="00E43E75" w:rsidP="005A796E">
      <w:pPr>
        <w:rPr>
          <w:rFonts w:ascii="Arial" w:hAnsi="Arial" w:cs="Arial"/>
        </w:rPr>
      </w:pPr>
      <w:r w:rsidRPr="00D670D0">
        <w:rPr>
          <w:rFonts w:ascii="Arial" w:hAnsi="Arial" w:cs="Arial"/>
          <w:u w:val="single"/>
        </w:rPr>
        <w:t>R4-2409881</w:t>
      </w:r>
      <w:r w:rsidRPr="00D670D0">
        <w:rPr>
          <w:rFonts w:ascii="Arial" w:hAnsi="Arial" w:cs="Arial"/>
        </w:rPr>
        <w:tab/>
        <w:t xml:space="preserve">BigCR on mIAB-MT radiated conformance requirement (TS38.176-2, Rel-18) </w:t>
      </w:r>
      <w:r w:rsidR="00B661C4" w:rsidRPr="00D670D0">
        <w:rPr>
          <w:rFonts w:ascii="Arial" w:hAnsi="Arial" w:cs="Arial"/>
        </w:rPr>
        <w:t>(Huawei</w:t>
      </w:r>
      <w:r w:rsidR="002A227D" w:rsidRPr="00D670D0">
        <w:rPr>
          <w:rFonts w:ascii="Arial" w:hAnsi="Arial" w:cs="Arial"/>
        </w:rPr>
        <w:t>, Hi</w:t>
      </w:r>
      <w:r w:rsidR="007016A4" w:rsidRPr="00D670D0">
        <w:rPr>
          <w:rFonts w:ascii="Arial" w:hAnsi="Arial" w:cs="Arial"/>
        </w:rPr>
        <w:t>Silicon)</w:t>
      </w:r>
      <w:r w:rsidR="00541498">
        <w:rPr>
          <w:rFonts w:ascii="Arial" w:hAnsi="Arial" w:cs="Arial"/>
        </w:rPr>
        <w:t xml:space="preserve"> </w:t>
      </w:r>
    </w:p>
    <w:p w14:paraId="0C2F2ABC" w14:textId="4323954C" w:rsidR="00172C25" w:rsidRDefault="00172C25" w:rsidP="005A796E">
      <w:pPr>
        <w:rPr>
          <w:rFonts w:ascii="Arial" w:hAnsi="Arial" w:cs="Arial"/>
          <w:b/>
          <w:bCs/>
        </w:rPr>
      </w:pPr>
      <w:r w:rsidRPr="00172C25">
        <w:rPr>
          <w:rFonts w:ascii="Arial" w:hAnsi="Arial" w:cs="Arial"/>
          <w:b/>
          <w:bCs/>
        </w:rPr>
        <w:t>RRM:</w:t>
      </w:r>
    </w:p>
    <w:p w14:paraId="698B5428" w14:textId="3B1CAE51" w:rsidR="005A514D" w:rsidRPr="005A514D" w:rsidRDefault="005A514D" w:rsidP="005A796E">
      <w:pPr>
        <w:rPr>
          <w:rFonts w:ascii="Arial" w:hAnsi="Arial" w:cs="Arial"/>
        </w:rPr>
      </w:pPr>
      <w:r>
        <w:rPr>
          <w:rFonts w:ascii="Arial" w:hAnsi="Arial" w:cs="Arial"/>
        </w:rPr>
        <w:t xml:space="preserve">The topic summary can be found in </w:t>
      </w:r>
      <w:r w:rsidRPr="00D82D31">
        <w:rPr>
          <w:rFonts w:ascii="Arial" w:hAnsi="Arial" w:cs="Arial"/>
        </w:rPr>
        <w:t>R4-240</w:t>
      </w:r>
      <w:r w:rsidR="00AA401F">
        <w:rPr>
          <w:rFonts w:ascii="Arial" w:hAnsi="Arial" w:cs="Arial"/>
        </w:rPr>
        <w:t>8022</w:t>
      </w:r>
      <w:r w:rsidRPr="003031C5">
        <w:rPr>
          <w:rFonts w:ascii="Arial" w:hAnsi="Arial" w:cs="Arial"/>
        </w:rPr>
        <w:t>.</w:t>
      </w:r>
    </w:p>
    <w:p w14:paraId="32FF528C" w14:textId="05F7129F" w:rsidR="00172C25" w:rsidRDefault="00172C25" w:rsidP="005A796E">
      <w:pPr>
        <w:rPr>
          <w:rFonts w:ascii="Arial" w:hAnsi="Arial" w:cs="Arial"/>
        </w:rPr>
      </w:pPr>
      <w:r>
        <w:rPr>
          <w:rFonts w:ascii="Arial" w:hAnsi="Arial" w:cs="Arial"/>
        </w:rPr>
        <w:t xml:space="preserve">The following CR has been agreed: </w:t>
      </w:r>
    </w:p>
    <w:p w14:paraId="6AA8EBF0" w14:textId="24AB8D83" w:rsidR="00172C25" w:rsidRPr="00D82D31" w:rsidRDefault="00000000" w:rsidP="005A796E">
      <w:pPr>
        <w:rPr>
          <w:rFonts w:ascii="Arial" w:hAnsi="Arial" w:cs="Arial"/>
        </w:rPr>
      </w:pPr>
      <w:hyperlink r:id="rId27" w:history="1">
        <w:r w:rsidR="00172C25" w:rsidRPr="00782178">
          <w:rPr>
            <w:rFonts w:ascii="Arial" w:hAnsi="Arial" w:cs="Arial"/>
            <w:u w:val="single"/>
          </w:rPr>
          <w:t>R4-2410213</w:t>
        </w:r>
      </w:hyperlink>
      <w:r w:rsidR="00172C25" w:rsidRPr="00782178">
        <w:rPr>
          <w:rFonts w:ascii="Arial" w:hAnsi="Arial" w:cs="Arial"/>
        </w:rPr>
        <w:tab/>
        <w:t>Big CR on</w:t>
      </w:r>
      <w:r w:rsidR="00172C25" w:rsidRPr="00172C25">
        <w:rPr>
          <w:rFonts w:ascii="Arial" w:hAnsi="Arial" w:cs="Arial"/>
        </w:rPr>
        <w:t xml:space="preserve"> RRM performance requirements for NR Mobile IAB</w:t>
      </w:r>
      <w:r w:rsidR="00172C25">
        <w:rPr>
          <w:rFonts w:ascii="Arial" w:hAnsi="Arial" w:cs="Arial"/>
        </w:rPr>
        <w:t xml:space="preserve"> (Qualcomm Inc)</w:t>
      </w:r>
    </w:p>
    <w:p w14:paraId="24EFB826" w14:textId="77777777" w:rsidR="00B46421" w:rsidRDefault="00B46421" w:rsidP="00B46421">
      <w:pPr>
        <w:pStyle w:val="Heading4"/>
        <w:rPr>
          <w:lang w:eastAsia="ja-JP"/>
        </w:rPr>
      </w:pPr>
      <w:r>
        <w:rPr>
          <w:lang w:eastAsia="ja-JP"/>
        </w:rPr>
        <w:t>2.4.2</w:t>
      </w:r>
      <w:r>
        <w:rPr>
          <w:lang w:eastAsia="ja-JP"/>
        </w:rPr>
        <w:tab/>
        <w:t xml:space="preserve">Remaining Open </w:t>
      </w:r>
      <w:proofErr w:type="gramStart"/>
      <w:r>
        <w:rPr>
          <w:lang w:eastAsia="ja-JP"/>
        </w:rPr>
        <w:t>issues</w:t>
      </w:r>
      <w:proofErr w:type="gramEnd"/>
    </w:p>
    <w:p w14:paraId="1B785675" w14:textId="1E6691EC" w:rsidR="00B46421" w:rsidRDefault="00FB48DE" w:rsidP="00B46421">
      <w:pPr>
        <w:rPr>
          <w:rFonts w:ascii="Arial" w:hAnsi="Arial" w:cs="Arial"/>
        </w:rPr>
      </w:pPr>
      <w:r>
        <w:rPr>
          <w:rFonts w:ascii="Arial" w:hAnsi="Arial" w:cs="Arial"/>
          <w:highlight w:val="green"/>
          <w:lang w:eastAsia="ja-JP"/>
        </w:rPr>
        <w:t>100</w:t>
      </w:r>
      <w:r w:rsidR="009A5930" w:rsidRPr="00B10460">
        <w:rPr>
          <w:rFonts w:ascii="Arial" w:hAnsi="Arial" w:cs="Arial"/>
          <w:highlight w:val="green"/>
          <w:lang w:eastAsia="ja-JP"/>
        </w:rPr>
        <w:t>%</w:t>
      </w:r>
      <w:r w:rsidR="009A5930">
        <w:rPr>
          <w:rFonts w:ascii="Arial" w:hAnsi="Arial" w:cs="Arial"/>
          <w:lang w:eastAsia="ja-JP"/>
        </w:rPr>
        <w:t xml:space="preserve"> </w:t>
      </w:r>
      <w:r w:rsidR="009A5930" w:rsidRPr="001715FF">
        <w:rPr>
          <w:rFonts w:ascii="Arial" w:hAnsi="Arial" w:cs="Arial"/>
          <w:lang w:eastAsia="ja-JP"/>
        </w:rPr>
        <w:t>of items related to the Performance Part</w:t>
      </w:r>
      <w:r w:rsidR="00B46421" w:rsidRPr="001715FF">
        <w:rPr>
          <w:rFonts w:ascii="Arial" w:hAnsi="Arial" w:cs="Arial"/>
        </w:rPr>
        <w:t xml:space="preserve"> ha</w:t>
      </w:r>
      <w:r w:rsidR="00B10460">
        <w:rPr>
          <w:rFonts w:ascii="Arial" w:hAnsi="Arial" w:cs="Arial"/>
        </w:rPr>
        <w:t>ve</w:t>
      </w:r>
      <w:r w:rsidR="00B46421" w:rsidRPr="001715FF">
        <w:rPr>
          <w:rFonts w:ascii="Arial" w:hAnsi="Arial" w:cs="Arial"/>
        </w:rPr>
        <w:t xml:space="preserve"> </w:t>
      </w:r>
      <w:r w:rsidR="009A5930" w:rsidRPr="001715FF">
        <w:rPr>
          <w:rFonts w:ascii="Arial" w:hAnsi="Arial" w:cs="Arial"/>
        </w:rPr>
        <w:t>been accomplished</w:t>
      </w:r>
      <w:r w:rsidR="00B46421" w:rsidRPr="001715FF">
        <w:rPr>
          <w:rFonts w:ascii="Arial" w:hAnsi="Arial" w:cs="Arial"/>
        </w:rPr>
        <w:t>.</w:t>
      </w:r>
      <w:r w:rsidR="00B46421">
        <w:rPr>
          <w:rFonts w:ascii="Arial" w:hAnsi="Arial" w:cs="Arial"/>
        </w:rPr>
        <w:t xml:space="preserve"> </w:t>
      </w:r>
    </w:p>
    <w:p w14:paraId="15FD3FF5" w14:textId="0298F8A2" w:rsidR="00C444B8" w:rsidRDefault="00C444B8" w:rsidP="00B46421">
      <w:pPr>
        <w:rPr>
          <w:rFonts w:ascii="Arial" w:hAnsi="Arial" w:cs="Arial"/>
          <w:lang w:eastAsia="ja-JP"/>
        </w:rPr>
      </w:pPr>
      <w:r>
        <w:rPr>
          <w:rFonts w:ascii="Arial" w:hAnsi="Arial" w:cs="Arial"/>
        </w:rPr>
        <w:t xml:space="preserve">No remaining open issues </w:t>
      </w:r>
      <w:r w:rsidR="00635E79">
        <w:rPr>
          <w:rFonts w:ascii="Arial" w:hAnsi="Arial" w:cs="Arial"/>
        </w:rPr>
        <w:t xml:space="preserve">related to the Performance Part of the WI. </w:t>
      </w:r>
    </w:p>
    <w:p w14:paraId="6D6F2AF3" w14:textId="77777777" w:rsidR="00B46421" w:rsidRPr="00ED7396" w:rsidRDefault="00B46421" w:rsidP="00B46421">
      <w:pPr>
        <w:rPr>
          <w:rFonts w:ascii="Arial" w:hAnsi="Arial" w:cs="Arial"/>
          <w:lang w:eastAsia="ja-JP"/>
        </w:rPr>
      </w:pP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 xml:space="preserve">Remaining Open </w:t>
      </w:r>
      <w:proofErr w:type="gramStart"/>
      <w:r>
        <w:rPr>
          <w:lang w:eastAsia="ja-JP"/>
        </w:rPr>
        <w:t>issues</w:t>
      </w:r>
      <w:proofErr w:type="gramEnd"/>
    </w:p>
    <w:p w14:paraId="533F16B7" w14:textId="77777777" w:rsidR="00815869" w:rsidRPr="00815869" w:rsidRDefault="00815869" w:rsidP="00E5792E">
      <w:pPr>
        <w:pStyle w:val="Heading4"/>
        <w:rPr>
          <w:lang w:eastAsia="ja-JP"/>
        </w:rPr>
      </w:pPr>
      <w:r>
        <w:rPr>
          <w:lang w:eastAsia="ja-JP"/>
        </w:rPr>
        <w:t>2.5.3</w:t>
      </w:r>
      <w:r>
        <w:rPr>
          <w:lang w:eastAsia="ja-JP"/>
        </w:rPr>
        <w:tab/>
        <w:t xml:space="preserve">Remaining Open issues with cross-WG </w:t>
      </w:r>
      <w:proofErr w:type="gramStart"/>
      <w:r>
        <w:rPr>
          <w:lang w:eastAsia="ja-JP"/>
        </w:rPr>
        <w:t>dependencies</w:t>
      </w:r>
      <w:proofErr w:type="gramEnd"/>
    </w:p>
    <w:p w14:paraId="36574B4A" w14:textId="77777777" w:rsidR="00721CF6" w:rsidRDefault="00721CF6" w:rsidP="00721CF6">
      <w:pPr>
        <w:pStyle w:val="Heading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Heading4"/>
        <w:rPr>
          <w:lang w:eastAsia="ja-JP"/>
        </w:rPr>
      </w:pPr>
      <w:r>
        <w:rPr>
          <w:lang w:eastAsia="ja-JP"/>
        </w:rPr>
        <w:t>2.6.1</w:t>
      </w:r>
      <w:r>
        <w:rPr>
          <w:lang w:eastAsia="ja-JP"/>
        </w:rPr>
        <w:tab/>
        <w:t>Agreements</w:t>
      </w:r>
    </w:p>
    <w:p w14:paraId="108C3317" w14:textId="77777777" w:rsidR="00721CF6" w:rsidRPr="003A4B47" w:rsidRDefault="00721CF6" w:rsidP="00721CF6">
      <w:pPr>
        <w:pStyle w:val="Heading4"/>
        <w:rPr>
          <w:rFonts w:cs="Arial"/>
          <w:lang w:eastAsia="ja-JP"/>
        </w:rPr>
      </w:pPr>
      <w:r>
        <w:rPr>
          <w:lang w:eastAsia="ja-JP"/>
        </w:rPr>
        <w:t>2.6.2</w:t>
      </w:r>
      <w:r>
        <w:rPr>
          <w:lang w:eastAsia="ja-JP"/>
        </w:rPr>
        <w:tab/>
        <w:t xml:space="preserve">Remaining Open </w:t>
      </w:r>
      <w:proofErr w:type="gramStart"/>
      <w:r>
        <w:rPr>
          <w:lang w:eastAsia="ja-JP"/>
        </w:rPr>
        <w:t>issues</w:t>
      </w:r>
      <w:proofErr w:type="gramEnd"/>
    </w:p>
    <w:p w14:paraId="6D90C40E" w14:textId="77777777" w:rsidR="005A6C96" w:rsidRDefault="005A6C96" w:rsidP="00701410">
      <w:pPr>
        <w:pStyle w:val="Heading4"/>
        <w:rPr>
          <w:rFonts w:cs="Arial"/>
        </w:rPr>
      </w:pPr>
    </w:p>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lastRenderedPageBreak/>
        <w:t>3.1</w:t>
      </w:r>
      <w:r>
        <w:rPr>
          <w:lang w:eastAsia="ja-JP"/>
        </w:rPr>
        <w:tab/>
        <w:t>SAx/CTs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 xml:space="preserve">Remaining Open issues with cross-TSG </w:t>
      </w:r>
      <w:proofErr w:type="gramStart"/>
      <w:r w:rsidR="00701410">
        <w:rPr>
          <w:lang w:eastAsia="ja-JP"/>
        </w:rPr>
        <w:t>impacts</w:t>
      </w:r>
      <w:proofErr w:type="gramEnd"/>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Heading2"/>
      </w:pPr>
      <w:r>
        <w:t>4</w:t>
      </w:r>
      <w:r w:rsidR="005A6C96">
        <w:t>.</w:t>
      </w:r>
      <w:r w:rsidR="005A6C96">
        <w:tab/>
        <w:t>References</w:t>
      </w:r>
    </w:p>
    <w:p w14:paraId="4CB2C3FC" w14:textId="2A0E3324" w:rsidR="004F218A"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This can be e.g. a list of all related Tdocs in the affected WGs since last TSG, references to LSs, produced TRs/TSs, the work/study item description or status reports of previous TSGs.</w:t>
      </w:r>
    </w:p>
    <w:p w14:paraId="649DFBA0" w14:textId="0DA4BFD8" w:rsidR="00313AAC" w:rsidRPr="00313AAC" w:rsidRDefault="00313AAC" w:rsidP="00313AAC">
      <w:pPr>
        <w:pStyle w:val="NO"/>
        <w:ind w:left="851"/>
        <w:rPr>
          <w:rFonts w:ascii="Arial" w:hAnsi="Arial" w:cs="Arial"/>
          <w:b/>
          <w:bCs/>
          <w:iCs/>
          <w:lang w:val="en-US"/>
        </w:rPr>
      </w:pPr>
      <w:r w:rsidRPr="00313AAC">
        <w:rPr>
          <w:rFonts w:ascii="Arial" w:hAnsi="Arial" w:cs="Arial"/>
          <w:b/>
          <w:bCs/>
          <w:iCs/>
          <w:lang w:val="en-US"/>
        </w:rPr>
        <w:t>RAN4 #11</w:t>
      </w:r>
      <w:r>
        <w:rPr>
          <w:rFonts w:ascii="Arial" w:hAnsi="Arial" w:cs="Arial"/>
          <w:b/>
          <w:bCs/>
          <w:iCs/>
          <w:lang w:val="en-US"/>
        </w:rPr>
        <w:t>0-bis</w:t>
      </w:r>
      <w:r w:rsidRPr="00313AAC">
        <w:rPr>
          <w:rFonts w:ascii="Arial" w:hAnsi="Arial" w:cs="Arial"/>
          <w:b/>
          <w:bCs/>
          <w:iCs/>
          <w:lang w:val="en-US"/>
        </w:rPr>
        <w:t xml:space="preserve"> contributions:</w:t>
      </w:r>
    </w:p>
    <w:tbl>
      <w:tblPr>
        <w:tblW w:w="9634" w:type="dxa"/>
        <w:tblLook w:val="04A0" w:firstRow="1" w:lastRow="0" w:firstColumn="1" w:lastColumn="0" w:noHBand="0" w:noVBand="1"/>
      </w:tblPr>
      <w:tblGrid>
        <w:gridCol w:w="1123"/>
        <w:gridCol w:w="5676"/>
        <w:gridCol w:w="2835"/>
      </w:tblGrid>
      <w:tr w:rsidR="00EA5163" w:rsidRPr="00EA5163" w14:paraId="2EF002ED" w14:textId="77777777" w:rsidTr="00EA5163">
        <w:trPr>
          <w:trHeight w:val="450"/>
        </w:trPr>
        <w:tc>
          <w:tcPr>
            <w:tcW w:w="1123" w:type="dxa"/>
            <w:tcBorders>
              <w:top w:val="single" w:sz="4" w:space="0" w:color="A6A6A6"/>
              <w:left w:val="single" w:sz="4" w:space="0" w:color="A6A6A6"/>
              <w:bottom w:val="single" w:sz="4" w:space="0" w:color="A6A6A6"/>
              <w:right w:val="single" w:sz="4" w:space="0" w:color="A6A6A6"/>
            </w:tcBorders>
            <w:shd w:val="clear" w:color="auto" w:fill="auto"/>
            <w:hideMark/>
          </w:tcPr>
          <w:p w14:paraId="167F18D4"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28" w:history="1">
              <w:r w:rsidR="00EA5163" w:rsidRPr="00EA5163">
                <w:rPr>
                  <w:rFonts w:ascii="Arial" w:hAnsi="Arial" w:cs="Arial"/>
                  <w:b/>
                  <w:bCs/>
                  <w:color w:val="0000FF"/>
                  <w:sz w:val="16"/>
                  <w:szCs w:val="16"/>
                  <w:u w:val="single"/>
                  <w:lang w:val="en-US" w:eastAsia="en-US"/>
                </w:rPr>
                <w:t>R4-2404535</w:t>
              </w:r>
            </w:hyperlink>
          </w:p>
        </w:tc>
        <w:tc>
          <w:tcPr>
            <w:tcW w:w="5676" w:type="dxa"/>
            <w:tcBorders>
              <w:top w:val="single" w:sz="4" w:space="0" w:color="A6A6A6"/>
              <w:left w:val="nil"/>
              <w:bottom w:val="single" w:sz="4" w:space="0" w:color="A6A6A6"/>
              <w:right w:val="single" w:sz="4" w:space="0" w:color="A6A6A6"/>
            </w:tcBorders>
            <w:shd w:val="clear" w:color="auto" w:fill="auto"/>
            <w:hideMark/>
          </w:tcPr>
          <w:p w14:paraId="24E82780"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Discussion on mobile IAB-MT demodulation requirements</w:t>
            </w:r>
          </w:p>
        </w:tc>
        <w:tc>
          <w:tcPr>
            <w:tcW w:w="2835" w:type="dxa"/>
            <w:tcBorders>
              <w:top w:val="single" w:sz="4" w:space="0" w:color="A6A6A6"/>
              <w:left w:val="nil"/>
              <w:bottom w:val="single" w:sz="4" w:space="0" w:color="A6A6A6"/>
              <w:right w:val="single" w:sz="4" w:space="0" w:color="A6A6A6"/>
            </w:tcBorders>
            <w:shd w:val="clear" w:color="auto" w:fill="auto"/>
            <w:hideMark/>
          </w:tcPr>
          <w:p w14:paraId="794032F6"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Dell Technologies</w:t>
            </w:r>
          </w:p>
        </w:tc>
      </w:tr>
      <w:tr w:rsidR="00EA5163" w:rsidRPr="00EA5163" w14:paraId="344D5D1C"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4C3AD27D"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29" w:history="1">
              <w:r w:rsidR="00EA5163" w:rsidRPr="00EA5163">
                <w:rPr>
                  <w:rFonts w:ascii="Arial" w:hAnsi="Arial" w:cs="Arial"/>
                  <w:b/>
                  <w:bCs/>
                  <w:color w:val="0000FF"/>
                  <w:sz w:val="16"/>
                  <w:szCs w:val="16"/>
                  <w:u w:val="single"/>
                  <w:lang w:val="en-US" w:eastAsia="en-US"/>
                </w:rPr>
                <w:t>R4-2405010</w:t>
              </w:r>
            </w:hyperlink>
          </w:p>
        </w:tc>
        <w:tc>
          <w:tcPr>
            <w:tcW w:w="5676" w:type="dxa"/>
            <w:tcBorders>
              <w:top w:val="nil"/>
              <w:left w:val="nil"/>
              <w:bottom w:val="single" w:sz="4" w:space="0" w:color="A6A6A6"/>
              <w:right w:val="single" w:sz="4" w:space="0" w:color="A6A6A6"/>
            </w:tcBorders>
            <w:shd w:val="clear" w:color="auto" w:fill="auto"/>
            <w:hideMark/>
          </w:tcPr>
          <w:p w14:paraId="07A9DE94"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on introducing TC for R18 mIAB</w:t>
            </w:r>
          </w:p>
        </w:tc>
        <w:tc>
          <w:tcPr>
            <w:tcW w:w="2835" w:type="dxa"/>
            <w:tcBorders>
              <w:top w:val="nil"/>
              <w:left w:val="nil"/>
              <w:bottom w:val="single" w:sz="4" w:space="0" w:color="A6A6A6"/>
              <w:right w:val="single" w:sz="4" w:space="0" w:color="A6A6A6"/>
            </w:tcBorders>
            <w:shd w:val="clear" w:color="auto" w:fill="auto"/>
            <w:hideMark/>
          </w:tcPr>
          <w:p w14:paraId="1ACC8D17"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Huawei, HiSilicon</w:t>
            </w:r>
          </w:p>
        </w:tc>
      </w:tr>
      <w:tr w:rsidR="00EA5163" w:rsidRPr="00EA5163" w14:paraId="1953141C"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16F9C607"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0" w:history="1">
              <w:r w:rsidR="00EA5163" w:rsidRPr="00EA5163">
                <w:rPr>
                  <w:rFonts w:ascii="Arial" w:hAnsi="Arial" w:cs="Arial"/>
                  <w:b/>
                  <w:bCs/>
                  <w:color w:val="0000FF"/>
                  <w:sz w:val="16"/>
                  <w:szCs w:val="16"/>
                  <w:u w:val="single"/>
                  <w:lang w:val="en-US" w:eastAsia="en-US"/>
                </w:rPr>
                <w:t>R4-2405074</w:t>
              </w:r>
            </w:hyperlink>
          </w:p>
        </w:tc>
        <w:tc>
          <w:tcPr>
            <w:tcW w:w="5676" w:type="dxa"/>
            <w:tcBorders>
              <w:top w:val="nil"/>
              <w:left w:val="nil"/>
              <w:bottom w:val="single" w:sz="4" w:space="0" w:color="A6A6A6"/>
              <w:right w:val="single" w:sz="4" w:space="0" w:color="A6A6A6"/>
            </w:tcBorders>
            <w:shd w:val="clear" w:color="auto" w:fill="auto"/>
            <w:hideMark/>
          </w:tcPr>
          <w:p w14:paraId="072EBFA1"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Discussion on mobile-IAB demodulation performance requirements</w:t>
            </w:r>
          </w:p>
        </w:tc>
        <w:tc>
          <w:tcPr>
            <w:tcW w:w="2835" w:type="dxa"/>
            <w:tcBorders>
              <w:top w:val="nil"/>
              <w:left w:val="nil"/>
              <w:bottom w:val="single" w:sz="4" w:space="0" w:color="A6A6A6"/>
              <w:right w:val="single" w:sz="4" w:space="0" w:color="A6A6A6"/>
            </w:tcBorders>
            <w:shd w:val="clear" w:color="auto" w:fill="auto"/>
            <w:hideMark/>
          </w:tcPr>
          <w:p w14:paraId="277A4919"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Germany</w:t>
            </w:r>
          </w:p>
        </w:tc>
      </w:tr>
      <w:tr w:rsidR="00EA5163" w:rsidRPr="00EA5163" w14:paraId="2D6B7B08"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2337295A"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1" w:history="1">
              <w:r w:rsidR="00EA5163" w:rsidRPr="00EA5163">
                <w:rPr>
                  <w:rFonts w:ascii="Arial" w:hAnsi="Arial" w:cs="Arial"/>
                  <w:b/>
                  <w:bCs/>
                  <w:color w:val="0000FF"/>
                  <w:sz w:val="16"/>
                  <w:szCs w:val="16"/>
                  <w:u w:val="single"/>
                  <w:lang w:val="en-US" w:eastAsia="en-US"/>
                </w:rPr>
                <w:t>R4-2405075</w:t>
              </w:r>
            </w:hyperlink>
          </w:p>
        </w:tc>
        <w:tc>
          <w:tcPr>
            <w:tcW w:w="5676" w:type="dxa"/>
            <w:tcBorders>
              <w:top w:val="nil"/>
              <w:left w:val="nil"/>
              <w:bottom w:val="single" w:sz="4" w:space="0" w:color="A6A6A6"/>
              <w:right w:val="single" w:sz="4" w:space="0" w:color="A6A6A6"/>
            </w:tcBorders>
            <w:shd w:val="clear" w:color="auto" w:fill="auto"/>
            <w:hideMark/>
          </w:tcPr>
          <w:p w14:paraId="163A177F"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draftCR to TS 38.174 for mobile-IAB demod requirements</w:t>
            </w:r>
          </w:p>
        </w:tc>
        <w:tc>
          <w:tcPr>
            <w:tcW w:w="2835" w:type="dxa"/>
            <w:tcBorders>
              <w:top w:val="nil"/>
              <w:left w:val="nil"/>
              <w:bottom w:val="single" w:sz="4" w:space="0" w:color="A6A6A6"/>
              <w:right w:val="single" w:sz="4" w:space="0" w:color="A6A6A6"/>
            </w:tcBorders>
            <w:shd w:val="clear" w:color="auto" w:fill="auto"/>
            <w:hideMark/>
          </w:tcPr>
          <w:p w14:paraId="4DA426A6"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Germany</w:t>
            </w:r>
          </w:p>
        </w:tc>
      </w:tr>
      <w:tr w:rsidR="00EA5163" w:rsidRPr="00EA5163" w14:paraId="00121E56"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0F5BBBC0"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2" w:history="1">
              <w:r w:rsidR="00EA5163" w:rsidRPr="00EA5163">
                <w:rPr>
                  <w:rFonts w:ascii="Arial" w:hAnsi="Arial" w:cs="Arial"/>
                  <w:b/>
                  <w:bCs/>
                  <w:color w:val="0000FF"/>
                  <w:sz w:val="16"/>
                  <w:szCs w:val="16"/>
                  <w:u w:val="single"/>
                  <w:lang w:val="en-US" w:eastAsia="en-US"/>
                </w:rPr>
                <w:t>R4-2405076</w:t>
              </w:r>
            </w:hyperlink>
          </w:p>
        </w:tc>
        <w:tc>
          <w:tcPr>
            <w:tcW w:w="5676" w:type="dxa"/>
            <w:tcBorders>
              <w:top w:val="nil"/>
              <w:left w:val="nil"/>
              <w:bottom w:val="single" w:sz="4" w:space="0" w:color="A6A6A6"/>
              <w:right w:val="single" w:sz="4" w:space="0" w:color="A6A6A6"/>
            </w:tcBorders>
            <w:shd w:val="clear" w:color="auto" w:fill="auto"/>
            <w:hideMark/>
          </w:tcPr>
          <w:p w14:paraId="4D3E600F"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draftCR to TS 38.176-1 on demodulation requirements for NR Mobile IAB</w:t>
            </w:r>
          </w:p>
        </w:tc>
        <w:tc>
          <w:tcPr>
            <w:tcW w:w="2835" w:type="dxa"/>
            <w:tcBorders>
              <w:top w:val="nil"/>
              <w:left w:val="nil"/>
              <w:bottom w:val="single" w:sz="4" w:space="0" w:color="A6A6A6"/>
              <w:right w:val="single" w:sz="4" w:space="0" w:color="A6A6A6"/>
            </w:tcBorders>
            <w:shd w:val="clear" w:color="auto" w:fill="auto"/>
            <w:hideMark/>
          </w:tcPr>
          <w:p w14:paraId="6CF7F8D6"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Germany</w:t>
            </w:r>
          </w:p>
        </w:tc>
      </w:tr>
      <w:tr w:rsidR="00EA5163" w:rsidRPr="00EA5163" w14:paraId="63F1AD89"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52226EA1"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3" w:history="1">
              <w:r w:rsidR="00EA5163" w:rsidRPr="00EA5163">
                <w:rPr>
                  <w:rFonts w:ascii="Arial" w:hAnsi="Arial" w:cs="Arial"/>
                  <w:b/>
                  <w:bCs/>
                  <w:color w:val="0000FF"/>
                  <w:sz w:val="16"/>
                  <w:szCs w:val="16"/>
                  <w:u w:val="single"/>
                  <w:lang w:val="en-US" w:eastAsia="en-US"/>
                </w:rPr>
                <w:t>R4-2405077</w:t>
              </w:r>
            </w:hyperlink>
          </w:p>
        </w:tc>
        <w:tc>
          <w:tcPr>
            <w:tcW w:w="5676" w:type="dxa"/>
            <w:tcBorders>
              <w:top w:val="nil"/>
              <w:left w:val="nil"/>
              <w:bottom w:val="single" w:sz="4" w:space="0" w:color="A6A6A6"/>
              <w:right w:val="single" w:sz="4" w:space="0" w:color="A6A6A6"/>
            </w:tcBorders>
            <w:shd w:val="clear" w:color="auto" w:fill="auto"/>
            <w:hideMark/>
          </w:tcPr>
          <w:p w14:paraId="0DFB08D5"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draftCR to TS 38.176-2 on demodulation requirements for NR Mobile IAB</w:t>
            </w:r>
          </w:p>
        </w:tc>
        <w:tc>
          <w:tcPr>
            <w:tcW w:w="2835" w:type="dxa"/>
            <w:tcBorders>
              <w:top w:val="nil"/>
              <w:left w:val="nil"/>
              <w:bottom w:val="single" w:sz="4" w:space="0" w:color="A6A6A6"/>
              <w:right w:val="single" w:sz="4" w:space="0" w:color="A6A6A6"/>
            </w:tcBorders>
            <w:shd w:val="clear" w:color="auto" w:fill="auto"/>
            <w:hideMark/>
          </w:tcPr>
          <w:p w14:paraId="728E9B88"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Germany</w:t>
            </w:r>
          </w:p>
        </w:tc>
      </w:tr>
      <w:tr w:rsidR="00EA5163" w:rsidRPr="00EA5163" w14:paraId="6F0A6455"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499B47CC"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4" w:history="1">
              <w:r w:rsidR="00EA5163" w:rsidRPr="00EA5163">
                <w:rPr>
                  <w:rFonts w:ascii="Arial" w:hAnsi="Arial" w:cs="Arial"/>
                  <w:b/>
                  <w:bCs/>
                  <w:color w:val="0000FF"/>
                  <w:sz w:val="16"/>
                  <w:szCs w:val="16"/>
                  <w:u w:val="single"/>
                  <w:lang w:val="en-US" w:eastAsia="en-US"/>
                </w:rPr>
                <w:t>R4-2405136</w:t>
              </w:r>
            </w:hyperlink>
          </w:p>
        </w:tc>
        <w:tc>
          <w:tcPr>
            <w:tcW w:w="5676" w:type="dxa"/>
            <w:tcBorders>
              <w:top w:val="nil"/>
              <w:left w:val="nil"/>
              <w:bottom w:val="single" w:sz="4" w:space="0" w:color="A6A6A6"/>
              <w:right w:val="single" w:sz="4" w:space="0" w:color="A6A6A6"/>
            </w:tcBorders>
            <w:shd w:val="clear" w:color="auto" w:fill="auto"/>
            <w:hideMark/>
          </w:tcPr>
          <w:p w14:paraId="651E2D95"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Discussion on demodulation performance requirements for mobile IAB</w:t>
            </w:r>
          </w:p>
        </w:tc>
        <w:tc>
          <w:tcPr>
            <w:tcW w:w="2835" w:type="dxa"/>
            <w:tcBorders>
              <w:top w:val="nil"/>
              <w:left w:val="nil"/>
              <w:bottom w:val="single" w:sz="4" w:space="0" w:color="A6A6A6"/>
              <w:right w:val="single" w:sz="4" w:space="0" w:color="A6A6A6"/>
            </w:tcBorders>
            <w:shd w:val="clear" w:color="auto" w:fill="auto"/>
            <w:hideMark/>
          </w:tcPr>
          <w:p w14:paraId="51C78A1D"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proofErr w:type="gramStart"/>
            <w:r w:rsidRPr="00EA5163">
              <w:rPr>
                <w:rFonts w:ascii="Arial" w:hAnsi="Arial" w:cs="Arial"/>
                <w:sz w:val="16"/>
                <w:szCs w:val="16"/>
                <w:lang w:val="en-US" w:eastAsia="en-US"/>
              </w:rPr>
              <w:t>Huawei,HiSilicon</w:t>
            </w:r>
            <w:proofErr w:type="gramEnd"/>
          </w:p>
        </w:tc>
      </w:tr>
      <w:tr w:rsidR="00EA5163" w:rsidRPr="00EA5163" w14:paraId="1DD24C6F"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7CB7FCFF"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5" w:history="1">
              <w:r w:rsidR="00EA5163" w:rsidRPr="00EA5163">
                <w:rPr>
                  <w:rFonts w:ascii="Arial" w:hAnsi="Arial" w:cs="Arial"/>
                  <w:b/>
                  <w:bCs/>
                  <w:color w:val="0000FF"/>
                  <w:sz w:val="16"/>
                  <w:szCs w:val="16"/>
                  <w:u w:val="single"/>
                  <w:lang w:val="en-US" w:eastAsia="en-US"/>
                </w:rPr>
                <w:t>R4-2405137</w:t>
              </w:r>
            </w:hyperlink>
          </w:p>
        </w:tc>
        <w:tc>
          <w:tcPr>
            <w:tcW w:w="5676" w:type="dxa"/>
            <w:tcBorders>
              <w:top w:val="nil"/>
              <w:left w:val="nil"/>
              <w:bottom w:val="single" w:sz="4" w:space="0" w:color="A6A6A6"/>
              <w:right w:val="single" w:sz="4" w:space="0" w:color="A6A6A6"/>
            </w:tcBorders>
            <w:shd w:val="clear" w:color="auto" w:fill="auto"/>
            <w:hideMark/>
          </w:tcPr>
          <w:p w14:paraId="3971C709"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on mIAB-MT radiated performance requirement (TS38.174, Rel-18)</w:t>
            </w:r>
          </w:p>
        </w:tc>
        <w:tc>
          <w:tcPr>
            <w:tcW w:w="2835" w:type="dxa"/>
            <w:tcBorders>
              <w:top w:val="nil"/>
              <w:left w:val="nil"/>
              <w:bottom w:val="single" w:sz="4" w:space="0" w:color="A6A6A6"/>
              <w:right w:val="single" w:sz="4" w:space="0" w:color="A6A6A6"/>
            </w:tcBorders>
            <w:shd w:val="clear" w:color="auto" w:fill="auto"/>
            <w:hideMark/>
          </w:tcPr>
          <w:p w14:paraId="5CED7C9C"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proofErr w:type="gramStart"/>
            <w:r w:rsidRPr="00EA5163">
              <w:rPr>
                <w:rFonts w:ascii="Arial" w:hAnsi="Arial" w:cs="Arial"/>
                <w:sz w:val="16"/>
                <w:szCs w:val="16"/>
                <w:lang w:val="en-US" w:eastAsia="en-US"/>
              </w:rPr>
              <w:t>Huawei,HiSilicon</w:t>
            </w:r>
            <w:proofErr w:type="gramEnd"/>
          </w:p>
        </w:tc>
      </w:tr>
      <w:tr w:rsidR="00EA5163" w:rsidRPr="00EA5163" w14:paraId="74DF7914"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6C68160A"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6" w:history="1">
              <w:r w:rsidR="00EA5163" w:rsidRPr="00EA5163">
                <w:rPr>
                  <w:rFonts w:ascii="Arial" w:hAnsi="Arial" w:cs="Arial"/>
                  <w:b/>
                  <w:bCs/>
                  <w:color w:val="0000FF"/>
                  <w:sz w:val="16"/>
                  <w:szCs w:val="16"/>
                  <w:u w:val="single"/>
                  <w:lang w:val="en-US" w:eastAsia="en-US"/>
                </w:rPr>
                <w:t>R4-2405483</w:t>
              </w:r>
            </w:hyperlink>
          </w:p>
        </w:tc>
        <w:tc>
          <w:tcPr>
            <w:tcW w:w="5676" w:type="dxa"/>
            <w:tcBorders>
              <w:top w:val="nil"/>
              <w:left w:val="nil"/>
              <w:bottom w:val="single" w:sz="4" w:space="0" w:color="A6A6A6"/>
              <w:right w:val="single" w:sz="4" w:space="0" w:color="A6A6A6"/>
            </w:tcBorders>
            <w:shd w:val="clear" w:color="auto" w:fill="auto"/>
            <w:hideMark/>
          </w:tcPr>
          <w:p w14:paraId="7022670E"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to 38.174 mIAB-MT conducted performance requirement</w:t>
            </w:r>
          </w:p>
        </w:tc>
        <w:tc>
          <w:tcPr>
            <w:tcW w:w="2835" w:type="dxa"/>
            <w:tcBorders>
              <w:top w:val="nil"/>
              <w:left w:val="nil"/>
              <w:bottom w:val="single" w:sz="4" w:space="0" w:color="A6A6A6"/>
              <w:right w:val="single" w:sz="4" w:space="0" w:color="A6A6A6"/>
            </w:tcBorders>
            <w:shd w:val="clear" w:color="auto" w:fill="auto"/>
            <w:hideMark/>
          </w:tcPr>
          <w:p w14:paraId="72D873CD"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Ericsson</w:t>
            </w:r>
          </w:p>
        </w:tc>
      </w:tr>
      <w:tr w:rsidR="00EA5163" w:rsidRPr="00EA5163" w14:paraId="2592D78F"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3C34ECFA"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7" w:history="1">
              <w:r w:rsidR="00EA5163" w:rsidRPr="00EA5163">
                <w:rPr>
                  <w:rFonts w:ascii="Arial" w:hAnsi="Arial" w:cs="Arial"/>
                  <w:b/>
                  <w:bCs/>
                  <w:color w:val="0000FF"/>
                  <w:sz w:val="16"/>
                  <w:szCs w:val="16"/>
                  <w:u w:val="single"/>
                  <w:lang w:val="en-US" w:eastAsia="en-US"/>
                </w:rPr>
                <w:t>R4-2405484</w:t>
              </w:r>
            </w:hyperlink>
          </w:p>
        </w:tc>
        <w:tc>
          <w:tcPr>
            <w:tcW w:w="5676" w:type="dxa"/>
            <w:tcBorders>
              <w:top w:val="nil"/>
              <w:left w:val="nil"/>
              <w:bottom w:val="single" w:sz="4" w:space="0" w:color="A6A6A6"/>
              <w:right w:val="single" w:sz="4" w:space="0" w:color="A6A6A6"/>
            </w:tcBorders>
            <w:shd w:val="clear" w:color="auto" w:fill="auto"/>
            <w:hideMark/>
          </w:tcPr>
          <w:p w14:paraId="5573FE46"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On demodulation requirements for mIAB-MT</w:t>
            </w:r>
          </w:p>
        </w:tc>
        <w:tc>
          <w:tcPr>
            <w:tcW w:w="2835" w:type="dxa"/>
            <w:tcBorders>
              <w:top w:val="nil"/>
              <w:left w:val="nil"/>
              <w:bottom w:val="single" w:sz="4" w:space="0" w:color="A6A6A6"/>
              <w:right w:val="single" w:sz="4" w:space="0" w:color="A6A6A6"/>
            </w:tcBorders>
            <w:shd w:val="clear" w:color="auto" w:fill="auto"/>
            <w:hideMark/>
          </w:tcPr>
          <w:p w14:paraId="5DEE99E5"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Ericsson</w:t>
            </w:r>
          </w:p>
        </w:tc>
      </w:tr>
      <w:tr w:rsidR="00EA5163" w:rsidRPr="00EA5163" w14:paraId="3EAE7718"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0D645BF9"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8" w:history="1">
              <w:r w:rsidR="00EA5163" w:rsidRPr="00EA5163">
                <w:rPr>
                  <w:rFonts w:ascii="Arial" w:hAnsi="Arial" w:cs="Arial"/>
                  <w:b/>
                  <w:bCs/>
                  <w:color w:val="0000FF"/>
                  <w:sz w:val="16"/>
                  <w:szCs w:val="16"/>
                  <w:u w:val="single"/>
                  <w:lang w:val="en-US" w:eastAsia="en-US"/>
                </w:rPr>
                <w:t>R4-2405607</w:t>
              </w:r>
            </w:hyperlink>
          </w:p>
        </w:tc>
        <w:tc>
          <w:tcPr>
            <w:tcW w:w="5676" w:type="dxa"/>
            <w:tcBorders>
              <w:top w:val="nil"/>
              <w:left w:val="nil"/>
              <w:bottom w:val="single" w:sz="4" w:space="0" w:color="A6A6A6"/>
              <w:right w:val="single" w:sz="4" w:space="0" w:color="A6A6A6"/>
            </w:tcBorders>
            <w:shd w:val="clear" w:color="auto" w:fill="auto"/>
            <w:hideMark/>
          </w:tcPr>
          <w:p w14:paraId="5E291CD2"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RLM and Beam Failure Detection Tests for mIAB-MT</w:t>
            </w:r>
          </w:p>
        </w:tc>
        <w:tc>
          <w:tcPr>
            <w:tcW w:w="2835" w:type="dxa"/>
            <w:tcBorders>
              <w:top w:val="nil"/>
              <w:left w:val="nil"/>
              <w:bottom w:val="single" w:sz="4" w:space="0" w:color="A6A6A6"/>
              <w:right w:val="single" w:sz="4" w:space="0" w:color="A6A6A6"/>
            </w:tcBorders>
            <w:shd w:val="clear" w:color="auto" w:fill="auto"/>
            <w:hideMark/>
          </w:tcPr>
          <w:p w14:paraId="6A439B6C"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Incorporated</w:t>
            </w:r>
          </w:p>
        </w:tc>
      </w:tr>
      <w:tr w:rsidR="00EA5163" w:rsidRPr="00EA5163" w14:paraId="7E1625F8"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461BAD09"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39" w:history="1">
              <w:r w:rsidR="00EA5163" w:rsidRPr="00EA5163">
                <w:rPr>
                  <w:rFonts w:ascii="Arial" w:hAnsi="Arial" w:cs="Arial"/>
                  <w:b/>
                  <w:bCs/>
                  <w:color w:val="0000FF"/>
                  <w:sz w:val="16"/>
                  <w:szCs w:val="16"/>
                  <w:u w:val="single"/>
                  <w:lang w:val="en-US" w:eastAsia="en-US"/>
                </w:rPr>
                <w:t>R4-2405608</w:t>
              </w:r>
            </w:hyperlink>
          </w:p>
        </w:tc>
        <w:tc>
          <w:tcPr>
            <w:tcW w:w="5676" w:type="dxa"/>
            <w:tcBorders>
              <w:top w:val="nil"/>
              <w:left w:val="nil"/>
              <w:bottom w:val="single" w:sz="4" w:space="0" w:color="A6A6A6"/>
              <w:right w:val="single" w:sz="4" w:space="0" w:color="A6A6A6"/>
            </w:tcBorders>
            <w:shd w:val="clear" w:color="auto" w:fill="auto"/>
            <w:hideMark/>
          </w:tcPr>
          <w:p w14:paraId="2EC9F987"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RRM Measurement Accuracy Requirements for the mIAB-MT</w:t>
            </w:r>
          </w:p>
        </w:tc>
        <w:tc>
          <w:tcPr>
            <w:tcW w:w="2835" w:type="dxa"/>
            <w:tcBorders>
              <w:top w:val="nil"/>
              <w:left w:val="nil"/>
              <w:bottom w:val="single" w:sz="4" w:space="0" w:color="A6A6A6"/>
              <w:right w:val="single" w:sz="4" w:space="0" w:color="A6A6A6"/>
            </w:tcBorders>
            <w:shd w:val="clear" w:color="auto" w:fill="auto"/>
            <w:hideMark/>
          </w:tcPr>
          <w:p w14:paraId="15767FEB"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Qualcomm Incorporated</w:t>
            </w:r>
          </w:p>
        </w:tc>
      </w:tr>
      <w:tr w:rsidR="00EA5163" w:rsidRPr="00EA5163" w14:paraId="45D6D0AD"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32BBA5DD"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0" w:history="1">
              <w:r w:rsidR="00EA5163" w:rsidRPr="00EA5163">
                <w:rPr>
                  <w:rFonts w:ascii="Arial" w:hAnsi="Arial" w:cs="Arial"/>
                  <w:b/>
                  <w:bCs/>
                  <w:color w:val="0000FF"/>
                  <w:sz w:val="16"/>
                  <w:szCs w:val="16"/>
                  <w:u w:val="single"/>
                  <w:lang w:val="en-US" w:eastAsia="en-US"/>
                </w:rPr>
                <w:t>R4-2405678</w:t>
              </w:r>
            </w:hyperlink>
          </w:p>
        </w:tc>
        <w:tc>
          <w:tcPr>
            <w:tcW w:w="5676" w:type="dxa"/>
            <w:tcBorders>
              <w:top w:val="nil"/>
              <w:left w:val="nil"/>
              <w:bottom w:val="single" w:sz="4" w:space="0" w:color="A6A6A6"/>
              <w:right w:val="single" w:sz="4" w:space="0" w:color="A6A6A6"/>
            </w:tcBorders>
            <w:shd w:val="clear" w:color="auto" w:fill="auto"/>
            <w:hideMark/>
          </w:tcPr>
          <w:p w14:paraId="63D6D20B"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Discussion on Power control requirement</w:t>
            </w:r>
          </w:p>
        </w:tc>
        <w:tc>
          <w:tcPr>
            <w:tcW w:w="2835" w:type="dxa"/>
            <w:tcBorders>
              <w:top w:val="nil"/>
              <w:left w:val="nil"/>
              <w:bottom w:val="single" w:sz="4" w:space="0" w:color="A6A6A6"/>
              <w:right w:val="single" w:sz="4" w:space="0" w:color="A6A6A6"/>
            </w:tcBorders>
            <w:shd w:val="clear" w:color="auto" w:fill="auto"/>
            <w:hideMark/>
          </w:tcPr>
          <w:p w14:paraId="4344EA21"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Nokia</w:t>
            </w:r>
          </w:p>
        </w:tc>
      </w:tr>
      <w:tr w:rsidR="00EA5163" w:rsidRPr="00EA5163" w14:paraId="11E29CCD"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5D104AC6"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1" w:history="1">
              <w:r w:rsidR="00EA5163" w:rsidRPr="00EA5163">
                <w:rPr>
                  <w:rFonts w:ascii="Arial" w:hAnsi="Arial" w:cs="Arial"/>
                  <w:b/>
                  <w:bCs/>
                  <w:color w:val="0000FF"/>
                  <w:sz w:val="16"/>
                  <w:szCs w:val="16"/>
                  <w:u w:val="single"/>
                  <w:lang w:val="en-US" w:eastAsia="en-US"/>
                </w:rPr>
                <w:t>R4-2405679</w:t>
              </w:r>
            </w:hyperlink>
          </w:p>
        </w:tc>
        <w:tc>
          <w:tcPr>
            <w:tcW w:w="5676" w:type="dxa"/>
            <w:tcBorders>
              <w:top w:val="nil"/>
              <w:left w:val="nil"/>
              <w:bottom w:val="single" w:sz="4" w:space="0" w:color="A6A6A6"/>
              <w:right w:val="single" w:sz="4" w:space="0" w:color="A6A6A6"/>
            </w:tcBorders>
            <w:shd w:val="clear" w:color="auto" w:fill="auto"/>
            <w:hideMark/>
          </w:tcPr>
          <w:p w14:paraId="5511642C"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to 38.176-2 with correction for mIAB introduction</w:t>
            </w:r>
          </w:p>
        </w:tc>
        <w:tc>
          <w:tcPr>
            <w:tcW w:w="2835" w:type="dxa"/>
            <w:tcBorders>
              <w:top w:val="nil"/>
              <w:left w:val="nil"/>
              <w:bottom w:val="single" w:sz="4" w:space="0" w:color="A6A6A6"/>
              <w:right w:val="single" w:sz="4" w:space="0" w:color="A6A6A6"/>
            </w:tcBorders>
            <w:shd w:val="clear" w:color="auto" w:fill="auto"/>
            <w:hideMark/>
          </w:tcPr>
          <w:p w14:paraId="173CC873"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Nokia</w:t>
            </w:r>
          </w:p>
        </w:tc>
      </w:tr>
      <w:tr w:rsidR="00EA5163" w:rsidRPr="00EA5163" w14:paraId="704B3311"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3DA620B7"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2" w:history="1">
              <w:r w:rsidR="00EA5163" w:rsidRPr="00EA5163">
                <w:rPr>
                  <w:rFonts w:ascii="Arial" w:hAnsi="Arial" w:cs="Arial"/>
                  <w:b/>
                  <w:bCs/>
                  <w:color w:val="0000FF"/>
                  <w:sz w:val="16"/>
                  <w:szCs w:val="16"/>
                  <w:u w:val="single"/>
                  <w:lang w:val="en-US" w:eastAsia="en-US"/>
                </w:rPr>
                <w:t>R4-2405741</w:t>
              </w:r>
            </w:hyperlink>
          </w:p>
        </w:tc>
        <w:tc>
          <w:tcPr>
            <w:tcW w:w="5676" w:type="dxa"/>
            <w:tcBorders>
              <w:top w:val="nil"/>
              <w:left w:val="nil"/>
              <w:bottom w:val="single" w:sz="4" w:space="0" w:color="A6A6A6"/>
              <w:right w:val="single" w:sz="4" w:space="0" w:color="A6A6A6"/>
            </w:tcBorders>
            <w:shd w:val="clear" w:color="auto" w:fill="auto"/>
            <w:hideMark/>
          </w:tcPr>
          <w:p w14:paraId="2941E7D2"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to 38.174 on mIAB-MT RRM Transmit Timing Test Cases</w:t>
            </w:r>
          </w:p>
        </w:tc>
        <w:tc>
          <w:tcPr>
            <w:tcW w:w="2835" w:type="dxa"/>
            <w:tcBorders>
              <w:top w:val="nil"/>
              <w:left w:val="nil"/>
              <w:bottom w:val="single" w:sz="4" w:space="0" w:color="A6A6A6"/>
              <w:right w:val="single" w:sz="4" w:space="0" w:color="A6A6A6"/>
            </w:tcBorders>
            <w:shd w:val="clear" w:color="auto" w:fill="auto"/>
            <w:hideMark/>
          </w:tcPr>
          <w:p w14:paraId="606726DF"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Nokia</w:t>
            </w:r>
          </w:p>
        </w:tc>
      </w:tr>
      <w:tr w:rsidR="00EA5163" w:rsidRPr="00EA5163" w14:paraId="5C9E297E"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0FF30F43"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3" w:history="1">
              <w:r w:rsidR="00EA5163" w:rsidRPr="00EA5163">
                <w:rPr>
                  <w:rFonts w:ascii="Arial" w:hAnsi="Arial" w:cs="Arial"/>
                  <w:b/>
                  <w:bCs/>
                  <w:color w:val="0000FF"/>
                  <w:sz w:val="16"/>
                  <w:szCs w:val="16"/>
                  <w:u w:val="single"/>
                  <w:lang w:val="en-US" w:eastAsia="en-US"/>
                </w:rPr>
                <w:t>R4-2405742</w:t>
              </w:r>
            </w:hyperlink>
          </w:p>
        </w:tc>
        <w:tc>
          <w:tcPr>
            <w:tcW w:w="5676" w:type="dxa"/>
            <w:tcBorders>
              <w:top w:val="nil"/>
              <w:left w:val="nil"/>
              <w:bottom w:val="single" w:sz="4" w:space="0" w:color="A6A6A6"/>
              <w:right w:val="single" w:sz="4" w:space="0" w:color="A6A6A6"/>
            </w:tcBorders>
            <w:shd w:val="clear" w:color="auto" w:fill="auto"/>
            <w:hideMark/>
          </w:tcPr>
          <w:p w14:paraId="7A9D2905"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On mIAB-MT Demodulation Performance Requirements</w:t>
            </w:r>
          </w:p>
        </w:tc>
        <w:tc>
          <w:tcPr>
            <w:tcW w:w="2835" w:type="dxa"/>
            <w:tcBorders>
              <w:top w:val="nil"/>
              <w:left w:val="nil"/>
              <w:bottom w:val="single" w:sz="4" w:space="0" w:color="A6A6A6"/>
              <w:right w:val="single" w:sz="4" w:space="0" w:color="A6A6A6"/>
            </w:tcBorders>
            <w:shd w:val="clear" w:color="auto" w:fill="auto"/>
            <w:hideMark/>
          </w:tcPr>
          <w:p w14:paraId="7A3BA10B"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Nokia</w:t>
            </w:r>
          </w:p>
        </w:tc>
      </w:tr>
      <w:tr w:rsidR="00EA5163" w:rsidRPr="00EA5163" w14:paraId="558B8B88" w14:textId="77777777" w:rsidTr="00EA5163">
        <w:trPr>
          <w:trHeight w:val="900"/>
        </w:trPr>
        <w:tc>
          <w:tcPr>
            <w:tcW w:w="1123" w:type="dxa"/>
            <w:tcBorders>
              <w:top w:val="nil"/>
              <w:left w:val="single" w:sz="4" w:space="0" w:color="A6A6A6"/>
              <w:bottom w:val="single" w:sz="4" w:space="0" w:color="A6A6A6"/>
              <w:right w:val="single" w:sz="4" w:space="0" w:color="A6A6A6"/>
            </w:tcBorders>
            <w:shd w:val="clear" w:color="auto" w:fill="auto"/>
            <w:hideMark/>
          </w:tcPr>
          <w:p w14:paraId="3AAAA269"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4" w:history="1">
              <w:r w:rsidR="00EA5163" w:rsidRPr="00EA5163">
                <w:rPr>
                  <w:rFonts w:ascii="Arial" w:hAnsi="Arial" w:cs="Arial"/>
                  <w:b/>
                  <w:bCs/>
                  <w:color w:val="0000FF"/>
                  <w:sz w:val="16"/>
                  <w:szCs w:val="16"/>
                  <w:u w:val="single"/>
                  <w:lang w:val="en-US" w:eastAsia="en-US"/>
                </w:rPr>
                <w:t>R4-2405783</w:t>
              </w:r>
            </w:hyperlink>
          </w:p>
        </w:tc>
        <w:tc>
          <w:tcPr>
            <w:tcW w:w="5676" w:type="dxa"/>
            <w:tcBorders>
              <w:top w:val="nil"/>
              <w:left w:val="nil"/>
              <w:bottom w:val="single" w:sz="4" w:space="0" w:color="A6A6A6"/>
              <w:right w:val="single" w:sz="4" w:space="0" w:color="A6A6A6"/>
            </w:tcBorders>
            <w:shd w:val="clear" w:color="auto" w:fill="auto"/>
            <w:hideMark/>
          </w:tcPr>
          <w:p w14:paraId="3F25759B"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Draft CR to 38.174 on handover test cases for mIAB-MT in Annex G of TS 38.174</w:t>
            </w:r>
          </w:p>
        </w:tc>
        <w:tc>
          <w:tcPr>
            <w:tcW w:w="2835" w:type="dxa"/>
            <w:tcBorders>
              <w:top w:val="nil"/>
              <w:left w:val="nil"/>
              <w:bottom w:val="single" w:sz="4" w:space="0" w:color="A6A6A6"/>
              <w:right w:val="single" w:sz="4" w:space="0" w:color="A6A6A6"/>
            </w:tcBorders>
            <w:shd w:val="clear" w:color="auto" w:fill="auto"/>
            <w:hideMark/>
          </w:tcPr>
          <w:p w14:paraId="1B1D7E86"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Ericsson</w:t>
            </w:r>
          </w:p>
        </w:tc>
      </w:tr>
      <w:tr w:rsidR="00EA5163" w:rsidRPr="00EA5163" w14:paraId="008BE313" w14:textId="77777777" w:rsidTr="00EA5163">
        <w:trPr>
          <w:trHeight w:val="450"/>
        </w:trPr>
        <w:tc>
          <w:tcPr>
            <w:tcW w:w="1123" w:type="dxa"/>
            <w:tcBorders>
              <w:top w:val="nil"/>
              <w:left w:val="single" w:sz="4" w:space="0" w:color="A6A6A6"/>
              <w:bottom w:val="single" w:sz="4" w:space="0" w:color="A6A6A6"/>
              <w:right w:val="single" w:sz="4" w:space="0" w:color="A6A6A6"/>
            </w:tcBorders>
            <w:shd w:val="clear" w:color="auto" w:fill="auto"/>
            <w:hideMark/>
          </w:tcPr>
          <w:p w14:paraId="66E25D59" w14:textId="77777777" w:rsidR="00EA5163" w:rsidRPr="00EA5163" w:rsidRDefault="00000000" w:rsidP="00EA5163">
            <w:pPr>
              <w:overflowPunct/>
              <w:autoSpaceDE/>
              <w:autoSpaceDN/>
              <w:adjustRightInd/>
              <w:spacing w:after="0"/>
              <w:textAlignment w:val="auto"/>
              <w:rPr>
                <w:rFonts w:ascii="Arial" w:hAnsi="Arial" w:cs="Arial"/>
                <w:b/>
                <w:bCs/>
                <w:color w:val="0000FF"/>
                <w:sz w:val="16"/>
                <w:szCs w:val="16"/>
                <w:u w:val="single"/>
                <w:lang w:val="en-US" w:eastAsia="en-US"/>
              </w:rPr>
            </w:pPr>
            <w:hyperlink r:id="rId45" w:history="1">
              <w:r w:rsidR="00EA5163" w:rsidRPr="00EA5163">
                <w:rPr>
                  <w:rFonts w:ascii="Arial" w:hAnsi="Arial" w:cs="Arial"/>
                  <w:b/>
                  <w:bCs/>
                  <w:color w:val="0000FF"/>
                  <w:sz w:val="16"/>
                  <w:szCs w:val="16"/>
                  <w:u w:val="single"/>
                  <w:lang w:val="en-US" w:eastAsia="en-US"/>
                </w:rPr>
                <w:t>R4-2405870</w:t>
              </w:r>
            </w:hyperlink>
          </w:p>
        </w:tc>
        <w:tc>
          <w:tcPr>
            <w:tcW w:w="5676" w:type="dxa"/>
            <w:tcBorders>
              <w:top w:val="nil"/>
              <w:left w:val="nil"/>
              <w:bottom w:val="single" w:sz="4" w:space="0" w:color="A6A6A6"/>
              <w:right w:val="single" w:sz="4" w:space="0" w:color="A6A6A6"/>
            </w:tcBorders>
            <w:shd w:val="clear" w:color="auto" w:fill="auto"/>
            <w:hideMark/>
          </w:tcPr>
          <w:p w14:paraId="15240670"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View on remaining issue of demodulation requirements for mIAB</w:t>
            </w:r>
          </w:p>
        </w:tc>
        <w:tc>
          <w:tcPr>
            <w:tcW w:w="2835" w:type="dxa"/>
            <w:tcBorders>
              <w:top w:val="nil"/>
              <w:left w:val="nil"/>
              <w:bottom w:val="single" w:sz="4" w:space="0" w:color="A6A6A6"/>
              <w:right w:val="single" w:sz="4" w:space="0" w:color="A6A6A6"/>
            </w:tcBorders>
            <w:shd w:val="clear" w:color="auto" w:fill="auto"/>
            <w:hideMark/>
          </w:tcPr>
          <w:p w14:paraId="2217A7C5" w14:textId="77777777" w:rsidR="00EA5163" w:rsidRPr="00EA5163" w:rsidRDefault="00EA5163" w:rsidP="00EA5163">
            <w:pPr>
              <w:overflowPunct/>
              <w:autoSpaceDE/>
              <w:autoSpaceDN/>
              <w:adjustRightInd/>
              <w:spacing w:after="0"/>
              <w:textAlignment w:val="auto"/>
              <w:rPr>
                <w:rFonts w:ascii="Arial" w:hAnsi="Arial" w:cs="Arial"/>
                <w:sz w:val="16"/>
                <w:szCs w:val="16"/>
                <w:lang w:val="en-US" w:eastAsia="en-US"/>
              </w:rPr>
            </w:pPr>
            <w:r w:rsidRPr="00EA5163">
              <w:rPr>
                <w:rFonts w:ascii="Arial" w:hAnsi="Arial" w:cs="Arial"/>
                <w:sz w:val="16"/>
                <w:szCs w:val="16"/>
                <w:lang w:val="en-US" w:eastAsia="en-US"/>
              </w:rPr>
              <w:t>Samsung</w:t>
            </w:r>
          </w:p>
        </w:tc>
      </w:tr>
    </w:tbl>
    <w:p w14:paraId="32C903A7" w14:textId="77777777" w:rsidR="00313AAC" w:rsidRDefault="00313AAC" w:rsidP="00C108DB">
      <w:pPr>
        <w:pStyle w:val="NO"/>
        <w:ind w:left="851"/>
        <w:rPr>
          <w:rFonts w:ascii="Arial" w:hAnsi="Arial" w:cs="Arial"/>
          <w:b/>
          <w:bCs/>
          <w:iCs/>
          <w:lang w:val="en-US"/>
        </w:rPr>
      </w:pPr>
    </w:p>
    <w:p w14:paraId="3B365B79" w14:textId="5DDAED28" w:rsidR="00C108DB" w:rsidRPr="00313AAC" w:rsidRDefault="00277728" w:rsidP="00C108DB">
      <w:pPr>
        <w:pStyle w:val="NO"/>
        <w:ind w:left="851"/>
        <w:rPr>
          <w:rFonts w:ascii="Arial" w:hAnsi="Arial" w:cs="Arial"/>
          <w:b/>
          <w:bCs/>
          <w:iCs/>
          <w:lang w:val="en-US"/>
        </w:rPr>
      </w:pPr>
      <w:r w:rsidRPr="00313AAC">
        <w:rPr>
          <w:rFonts w:ascii="Arial" w:hAnsi="Arial" w:cs="Arial"/>
          <w:b/>
          <w:bCs/>
          <w:iCs/>
          <w:lang w:val="en-US"/>
        </w:rPr>
        <w:t>RAN4 #11</w:t>
      </w:r>
      <w:r w:rsidR="008A34B2" w:rsidRPr="00313AAC">
        <w:rPr>
          <w:rFonts w:ascii="Arial" w:hAnsi="Arial" w:cs="Arial"/>
          <w:b/>
          <w:bCs/>
          <w:iCs/>
          <w:lang w:val="en-US"/>
        </w:rPr>
        <w:t>1</w:t>
      </w:r>
      <w:r w:rsidRPr="00313AAC">
        <w:rPr>
          <w:rFonts w:ascii="Arial" w:hAnsi="Arial" w:cs="Arial"/>
          <w:b/>
          <w:bCs/>
          <w:iCs/>
          <w:lang w:val="en-US"/>
        </w:rPr>
        <w:t xml:space="preserve"> contributions:</w:t>
      </w:r>
    </w:p>
    <w:tbl>
      <w:tblPr>
        <w:tblW w:w="9634" w:type="dxa"/>
        <w:tblLook w:val="04A0" w:firstRow="1" w:lastRow="0" w:firstColumn="1" w:lastColumn="0" w:noHBand="0" w:noVBand="1"/>
      </w:tblPr>
      <w:tblGrid>
        <w:gridCol w:w="1271"/>
        <w:gridCol w:w="5670"/>
        <w:gridCol w:w="2693"/>
      </w:tblGrid>
      <w:tr w:rsidR="00313AAC" w:rsidRPr="00313AAC" w14:paraId="018BD1BD" w14:textId="77777777" w:rsidTr="00313AAC">
        <w:trPr>
          <w:trHeight w:val="675"/>
        </w:trPr>
        <w:tc>
          <w:tcPr>
            <w:tcW w:w="1271" w:type="dxa"/>
            <w:tcBorders>
              <w:top w:val="single" w:sz="4" w:space="0" w:color="A6A6A6"/>
              <w:left w:val="single" w:sz="4" w:space="0" w:color="A6A6A6"/>
              <w:bottom w:val="single" w:sz="4" w:space="0" w:color="A6A6A6"/>
              <w:right w:val="single" w:sz="4" w:space="0" w:color="A6A6A6"/>
            </w:tcBorders>
            <w:shd w:val="clear" w:color="auto" w:fill="auto"/>
            <w:hideMark/>
          </w:tcPr>
          <w:p w14:paraId="2A67FDCD"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46" w:history="1">
              <w:r w:rsidR="00313AAC" w:rsidRPr="00313AAC">
                <w:rPr>
                  <w:rFonts w:ascii="Arial" w:hAnsi="Arial" w:cs="Arial"/>
                  <w:b/>
                  <w:bCs/>
                  <w:color w:val="0000FF"/>
                  <w:sz w:val="16"/>
                  <w:szCs w:val="16"/>
                  <w:u w:val="single"/>
                  <w:lang w:val="en-US" w:eastAsia="en-US"/>
                </w:rPr>
                <w:t>R4-2408406</w:t>
              </w:r>
            </w:hyperlink>
          </w:p>
        </w:tc>
        <w:tc>
          <w:tcPr>
            <w:tcW w:w="5670" w:type="dxa"/>
            <w:tcBorders>
              <w:top w:val="single" w:sz="4" w:space="0" w:color="A6A6A6"/>
              <w:left w:val="nil"/>
              <w:bottom w:val="single" w:sz="4" w:space="0" w:color="A6A6A6"/>
              <w:right w:val="single" w:sz="4" w:space="0" w:color="A6A6A6"/>
            </w:tcBorders>
            <w:shd w:val="clear" w:color="auto" w:fill="auto"/>
            <w:hideMark/>
          </w:tcPr>
          <w:p w14:paraId="72806774"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CR to TS 38.174 maintenance for mIAB requirements</w:t>
            </w:r>
          </w:p>
        </w:tc>
        <w:tc>
          <w:tcPr>
            <w:tcW w:w="2693" w:type="dxa"/>
            <w:tcBorders>
              <w:top w:val="single" w:sz="4" w:space="0" w:color="A6A6A6"/>
              <w:left w:val="nil"/>
              <w:bottom w:val="single" w:sz="4" w:space="0" w:color="A6A6A6"/>
              <w:right w:val="single" w:sz="4" w:space="0" w:color="A6A6A6"/>
            </w:tcBorders>
            <w:shd w:val="clear" w:color="auto" w:fill="auto"/>
            <w:hideMark/>
          </w:tcPr>
          <w:p w14:paraId="430DC00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 Nokia</w:t>
            </w:r>
          </w:p>
        </w:tc>
      </w:tr>
      <w:tr w:rsidR="00313AAC" w:rsidRPr="00313AAC" w14:paraId="2F038D87" w14:textId="77777777" w:rsidTr="00313AAC">
        <w:trPr>
          <w:trHeight w:val="1125"/>
        </w:trPr>
        <w:tc>
          <w:tcPr>
            <w:tcW w:w="1271" w:type="dxa"/>
            <w:tcBorders>
              <w:top w:val="nil"/>
              <w:left w:val="single" w:sz="4" w:space="0" w:color="A6A6A6"/>
              <w:bottom w:val="single" w:sz="4" w:space="0" w:color="A6A6A6"/>
              <w:right w:val="single" w:sz="4" w:space="0" w:color="A6A6A6"/>
            </w:tcBorders>
            <w:shd w:val="clear" w:color="auto" w:fill="auto"/>
            <w:hideMark/>
          </w:tcPr>
          <w:p w14:paraId="6BF9FE4C"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47" w:history="1">
              <w:r w:rsidR="00313AAC" w:rsidRPr="00313AAC">
                <w:rPr>
                  <w:rFonts w:ascii="Arial" w:hAnsi="Arial" w:cs="Arial"/>
                  <w:b/>
                  <w:bCs/>
                  <w:color w:val="0000FF"/>
                  <w:sz w:val="16"/>
                  <w:szCs w:val="16"/>
                  <w:u w:val="single"/>
                  <w:lang w:val="en-US" w:eastAsia="en-US"/>
                </w:rPr>
                <w:t>R4-2408407</w:t>
              </w:r>
            </w:hyperlink>
          </w:p>
        </w:tc>
        <w:tc>
          <w:tcPr>
            <w:tcW w:w="5670" w:type="dxa"/>
            <w:tcBorders>
              <w:top w:val="nil"/>
              <w:left w:val="nil"/>
              <w:bottom w:val="single" w:sz="4" w:space="0" w:color="A6A6A6"/>
              <w:right w:val="single" w:sz="4" w:space="0" w:color="A6A6A6"/>
            </w:tcBorders>
            <w:shd w:val="clear" w:color="auto" w:fill="auto"/>
            <w:hideMark/>
          </w:tcPr>
          <w:p w14:paraId="709DA41E"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BigCR for 38.176-1 introduction of mobile IAB RF conformance requirements</w:t>
            </w:r>
          </w:p>
        </w:tc>
        <w:tc>
          <w:tcPr>
            <w:tcW w:w="2693" w:type="dxa"/>
            <w:tcBorders>
              <w:top w:val="nil"/>
              <w:left w:val="nil"/>
              <w:bottom w:val="single" w:sz="4" w:space="0" w:color="A6A6A6"/>
              <w:right w:val="single" w:sz="4" w:space="0" w:color="A6A6A6"/>
            </w:tcBorders>
            <w:shd w:val="clear" w:color="auto" w:fill="auto"/>
            <w:hideMark/>
          </w:tcPr>
          <w:p w14:paraId="6AADF7AD"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 Ericsson, Nokia</w:t>
            </w:r>
          </w:p>
        </w:tc>
      </w:tr>
      <w:tr w:rsidR="00313AAC" w:rsidRPr="00313AAC" w14:paraId="10A3EBB1" w14:textId="77777777" w:rsidTr="00313AAC">
        <w:trPr>
          <w:trHeight w:val="2475"/>
        </w:trPr>
        <w:tc>
          <w:tcPr>
            <w:tcW w:w="1271" w:type="dxa"/>
            <w:tcBorders>
              <w:top w:val="nil"/>
              <w:left w:val="single" w:sz="4" w:space="0" w:color="A6A6A6"/>
              <w:bottom w:val="single" w:sz="4" w:space="0" w:color="A6A6A6"/>
              <w:right w:val="single" w:sz="4" w:space="0" w:color="A6A6A6"/>
            </w:tcBorders>
            <w:shd w:val="clear" w:color="auto" w:fill="auto"/>
            <w:hideMark/>
          </w:tcPr>
          <w:p w14:paraId="36593A2D"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48" w:history="1">
              <w:r w:rsidR="00313AAC" w:rsidRPr="00313AAC">
                <w:rPr>
                  <w:rFonts w:ascii="Arial" w:hAnsi="Arial" w:cs="Arial"/>
                  <w:b/>
                  <w:bCs/>
                  <w:color w:val="0000FF"/>
                  <w:sz w:val="16"/>
                  <w:szCs w:val="16"/>
                  <w:u w:val="single"/>
                  <w:lang w:val="en-US" w:eastAsia="en-US"/>
                </w:rPr>
                <w:t>R4-2408408</w:t>
              </w:r>
            </w:hyperlink>
          </w:p>
        </w:tc>
        <w:tc>
          <w:tcPr>
            <w:tcW w:w="5670" w:type="dxa"/>
            <w:tcBorders>
              <w:top w:val="nil"/>
              <w:left w:val="nil"/>
              <w:bottom w:val="single" w:sz="4" w:space="0" w:color="A6A6A6"/>
              <w:right w:val="single" w:sz="4" w:space="0" w:color="A6A6A6"/>
            </w:tcBorders>
            <w:shd w:val="clear" w:color="auto" w:fill="auto"/>
            <w:hideMark/>
          </w:tcPr>
          <w:p w14:paraId="1819AACA"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BigCR to TS 38.176-2 on RF conformance requirements for NR Mobile IAB</w:t>
            </w:r>
          </w:p>
        </w:tc>
        <w:tc>
          <w:tcPr>
            <w:tcW w:w="2693" w:type="dxa"/>
            <w:tcBorders>
              <w:top w:val="nil"/>
              <w:left w:val="nil"/>
              <w:bottom w:val="single" w:sz="4" w:space="0" w:color="A6A6A6"/>
              <w:right w:val="single" w:sz="4" w:space="0" w:color="A6A6A6"/>
            </w:tcBorders>
            <w:shd w:val="clear" w:color="auto" w:fill="auto"/>
            <w:hideMark/>
          </w:tcPr>
          <w:p w14:paraId="2BB9C414"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 Ericsson, Nokia</w:t>
            </w:r>
          </w:p>
        </w:tc>
      </w:tr>
      <w:tr w:rsidR="00313AAC" w:rsidRPr="00313AAC" w14:paraId="6434880A"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7B959028" w14:textId="77777777" w:rsidR="00313AAC" w:rsidRPr="00313AAC" w:rsidRDefault="00313AAC" w:rsidP="00313AAC">
            <w:pPr>
              <w:overflowPunct/>
              <w:autoSpaceDE/>
              <w:autoSpaceDN/>
              <w:adjustRightInd/>
              <w:spacing w:after="0"/>
              <w:textAlignment w:val="auto"/>
              <w:rPr>
                <w:rFonts w:ascii="Arial" w:hAnsi="Arial" w:cs="Arial"/>
                <w:color w:val="000000"/>
                <w:sz w:val="16"/>
                <w:szCs w:val="16"/>
                <w:lang w:val="en-US" w:eastAsia="en-US"/>
              </w:rPr>
            </w:pPr>
            <w:r w:rsidRPr="00313AAC">
              <w:rPr>
                <w:rFonts w:ascii="Arial" w:hAnsi="Arial" w:cs="Arial"/>
                <w:color w:val="000000"/>
                <w:sz w:val="16"/>
                <w:szCs w:val="16"/>
                <w:lang w:val="en-US" w:eastAsia="en-US"/>
              </w:rPr>
              <w:t>R4-2408409</w:t>
            </w:r>
          </w:p>
        </w:tc>
        <w:tc>
          <w:tcPr>
            <w:tcW w:w="5670" w:type="dxa"/>
            <w:tcBorders>
              <w:top w:val="nil"/>
              <w:left w:val="nil"/>
              <w:bottom w:val="single" w:sz="4" w:space="0" w:color="A6A6A6"/>
              <w:right w:val="single" w:sz="4" w:space="0" w:color="A6A6A6"/>
            </w:tcBorders>
            <w:shd w:val="clear" w:color="auto" w:fill="auto"/>
            <w:hideMark/>
          </w:tcPr>
          <w:p w14:paraId="33C84AD7"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BigCR for 38.174 addition of mobile IAB demodulation requirements</w:t>
            </w:r>
          </w:p>
        </w:tc>
        <w:tc>
          <w:tcPr>
            <w:tcW w:w="2693" w:type="dxa"/>
            <w:tcBorders>
              <w:top w:val="nil"/>
              <w:left w:val="nil"/>
              <w:bottom w:val="single" w:sz="4" w:space="0" w:color="A6A6A6"/>
              <w:right w:val="single" w:sz="4" w:space="0" w:color="A6A6A6"/>
            </w:tcBorders>
            <w:shd w:val="clear" w:color="auto" w:fill="auto"/>
            <w:hideMark/>
          </w:tcPr>
          <w:p w14:paraId="25EBDAC5"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Germany</w:t>
            </w:r>
          </w:p>
        </w:tc>
      </w:tr>
      <w:tr w:rsidR="00313AAC" w:rsidRPr="00313AAC" w14:paraId="7A36B38D"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4E53C49E"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49" w:history="1">
              <w:r w:rsidR="00313AAC" w:rsidRPr="00313AAC">
                <w:rPr>
                  <w:rFonts w:ascii="Arial" w:hAnsi="Arial" w:cs="Arial"/>
                  <w:b/>
                  <w:bCs/>
                  <w:color w:val="0000FF"/>
                  <w:sz w:val="16"/>
                  <w:szCs w:val="16"/>
                  <w:u w:val="single"/>
                  <w:lang w:val="en-US" w:eastAsia="en-US"/>
                </w:rPr>
                <w:t>R4-2408410</w:t>
              </w:r>
            </w:hyperlink>
          </w:p>
        </w:tc>
        <w:tc>
          <w:tcPr>
            <w:tcW w:w="5670" w:type="dxa"/>
            <w:tcBorders>
              <w:top w:val="nil"/>
              <w:left w:val="nil"/>
              <w:bottom w:val="single" w:sz="4" w:space="0" w:color="A6A6A6"/>
              <w:right w:val="single" w:sz="4" w:space="0" w:color="A6A6A6"/>
            </w:tcBorders>
            <w:shd w:val="clear" w:color="auto" w:fill="auto"/>
            <w:hideMark/>
          </w:tcPr>
          <w:p w14:paraId="7EAACB32"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draftCR to TS 38.174 addition of FRCs for mIAB-MT demod requirements</w:t>
            </w:r>
          </w:p>
        </w:tc>
        <w:tc>
          <w:tcPr>
            <w:tcW w:w="2693" w:type="dxa"/>
            <w:tcBorders>
              <w:top w:val="nil"/>
              <w:left w:val="nil"/>
              <w:bottom w:val="single" w:sz="4" w:space="0" w:color="A6A6A6"/>
              <w:right w:val="single" w:sz="4" w:space="0" w:color="A6A6A6"/>
            </w:tcBorders>
            <w:shd w:val="clear" w:color="auto" w:fill="auto"/>
            <w:hideMark/>
          </w:tcPr>
          <w:p w14:paraId="79422948"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Germany</w:t>
            </w:r>
          </w:p>
        </w:tc>
      </w:tr>
      <w:tr w:rsidR="00313AAC" w:rsidRPr="00313AAC" w14:paraId="05C953B8"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1F9326EE"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0" w:history="1">
              <w:r w:rsidR="00313AAC" w:rsidRPr="00313AAC">
                <w:rPr>
                  <w:rFonts w:ascii="Arial" w:hAnsi="Arial" w:cs="Arial"/>
                  <w:b/>
                  <w:bCs/>
                  <w:color w:val="0000FF"/>
                  <w:sz w:val="16"/>
                  <w:szCs w:val="16"/>
                  <w:u w:val="single"/>
                  <w:lang w:val="en-US" w:eastAsia="en-US"/>
                </w:rPr>
                <w:t>R4-2408411</w:t>
              </w:r>
            </w:hyperlink>
          </w:p>
        </w:tc>
        <w:tc>
          <w:tcPr>
            <w:tcW w:w="5670" w:type="dxa"/>
            <w:tcBorders>
              <w:top w:val="nil"/>
              <w:left w:val="nil"/>
              <w:bottom w:val="single" w:sz="4" w:space="0" w:color="A6A6A6"/>
              <w:right w:val="single" w:sz="4" w:space="0" w:color="A6A6A6"/>
            </w:tcBorders>
            <w:shd w:val="clear" w:color="auto" w:fill="auto"/>
            <w:hideMark/>
          </w:tcPr>
          <w:p w14:paraId="6B4931EE"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draftCR to TS 38.176-1 mIAB demod requirements applicability and FRCs</w:t>
            </w:r>
          </w:p>
        </w:tc>
        <w:tc>
          <w:tcPr>
            <w:tcW w:w="2693" w:type="dxa"/>
            <w:tcBorders>
              <w:top w:val="nil"/>
              <w:left w:val="nil"/>
              <w:bottom w:val="single" w:sz="4" w:space="0" w:color="A6A6A6"/>
              <w:right w:val="single" w:sz="4" w:space="0" w:color="A6A6A6"/>
            </w:tcBorders>
            <w:shd w:val="clear" w:color="auto" w:fill="auto"/>
            <w:hideMark/>
          </w:tcPr>
          <w:p w14:paraId="720D5D83"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Germany</w:t>
            </w:r>
          </w:p>
        </w:tc>
      </w:tr>
      <w:tr w:rsidR="00313AAC" w:rsidRPr="00313AAC" w14:paraId="34655DFB"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179D6754"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1" w:history="1">
              <w:r w:rsidR="00313AAC" w:rsidRPr="00313AAC">
                <w:rPr>
                  <w:rFonts w:ascii="Arial" w:hAnsi="Arial" w:cs="Arial"/>
                  <w:b/>
                  <w:bCs/>
                  <w:color w:val="0000FF"/>
                  <w:sz w:val="16"/>
                  <w:szCs w:val="16"/>
                  <w:u w:val="single"/>
                  <w:lang w:val="en-US" w:eastAsia="en-US"/>
                </w:rPr>
                <w:t>R4-2408412</w:t>
              </w:r>
            </w:hyperlink>
          </w:p>
        </w:tc>
        <w:tc>
          <w:tcPr>
            <w:tcW w:w="5670" w:type="dxa"/>
            <w:tcBorders>
              <w:top w:val="nil"/>
              <w:left w:val="nil"/>
              <w:bottom w:val="single" w:sz="4" w:space="0" w:color="A6A6A6"/>
              <w:right w:val="single" w:sz="4" w:space="0" w:color="A6A6A6"/>
            </w:tcBorders>
            <w:shd w:val="clear" w:color="auto" w:fill="auto"/>
            <w:hideMark/>
          </w:tcPr>
          <w:p w14:paraId="0C91BECF"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draftCR to TS 38.176-2 mIAB demod requirements applicability and FRCs</w:t>
            </w:r>
          </w:p>
        </w:tc>
        <w:tc>
          <w:tcPr>
            <w:tcW w:w="2693" w:type="dxa"/>
            <w:tcBorders>
              <w:top w:val="nil"/>
              <w:left w:val="nil"/>
              <w:bottom w:val="single" w:sz="4" w:space="0" w:color="A6A6A6"/>
              <w:right w:val="single" w:sz="4" w:space="0" w:color="A6A6A6"/>
            </w:tcBorders>
            <w:shd w:val="clear" w:color="auto" w:fill="auto"/>
            <w:hideMark/>
          </w:tcPr>
          <w:p w14:paraId="4E51D50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Germany</w:t>
            </w:r>
          </w:p>
        </w:tc>
      </w:tr>
      <w:tr w:rsidR="00313AAC" w:rsidRPr="00313AAC" w14:paraId="34B06949"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2FD33F20"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2" w:history="1">
              <w:r w:rsidR="00313AAC" w:rsidRPr="00313AAC">
                <w:rPr>
                  <w:rFonts w:ascii="Arial" w:hAnsi="Arial" w:cs="Arial"/>
                  <w:b/>
                  <w:bCs/>
                  <w:color w:val="0000FF"/>
                  <w:sz w:val="16"/>
                  <w:szCs w:val="16"/>
                  <w:u w:val="single"/>
                  <w:lang w:val="en-US" w:eastAsia="en-US"/>
                </w:rPr>
                <w:t>R4-2408660</w:t>
              </w:r>
            </w:hyperlink>
          </w:p>
        </w:tc>
        <w:tc>
          <w:tcPr>
            <w:tcW w:w="5670" w:type="dxa"/>
            <w:tcBorders>
              <w:top w:val="nil"/>
              <w:left w:val="nil"/>
              <w:bottom w:val="single" w:sz="4" w:space="0" w:color="A6A6A6"/>
              <w:right w:val="single" w:sz="4" w:space="0" w:color="A6A6A6"/>
            </w:tcBorders>
            <w:shd w:val="clear" w:color="auto" w:fill="auto"/>
            <w:hideMark/>
          </w:tcPr>
          <w:p w14:paraId="56297967"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 CR to 38.174 on mIAB-MT RRM Transmit Timing Test Cases</w:t>
            </w:r>
          </w:p>
        </w:tc>
        <w:tc>
          <w:tcPr>
            <w:tcW w:w="2693" w:type="dxa"/>
            <w:tcBorders>
              <w:top w:val="nil"/>
              <w:left w:val="nil"/>
              <w:bottom w:val="single" w:sz="4" w:space="0" w:color="A6A6A6"/>
              <w:right w:val="single" w:sz="4" w:space="0" w:color="A6A6A6"/>
            </w:tcBorders>
            <w:shd w:val="clear" w:color="auto" w:fill="auto"/>
            <w:hideMark/>
          </w:tcPr>
          <w:p w14:paraId="102348E6"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Nokia</w:t>
            </w:r>
          </w:p>
        </w:tc>
      </w:tr>
      <w:tr w:rsidR="00313AAC" w:rsidRPr="00313AAC" w14:paraId="6B4FECA2"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6EC3E52A"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3" w:history="1">
              <w:r w:rsidR="00313AAC" w:rsidRPr="00313AAC">
                <w:rPr>
                  <w:rFonts w:ascii="Arial" w:hAnsi="Arial" w:cs="Arial"/>
                  <w:b/>
                  <w:bCs/>
                  <w:color w:val="0000FF"/>
                  <w:sz w:val="16"/>
                  <w:szCs w:val="16"/>
                  <w:u w:val="single"/>
                  <w:lang w:val="en-US" w:eastAsia="en-US"/>
                </w:rPr>
                <w:t>R4-2408661</w:t>
              </w:r>
            </w:hyperlink>
          </w:p>
        </w:tc>
        <w:tc>
          <w:tcPr>
            <w:tcW w:w="5670" w:type="dxa"/>
            <w:tcBorders>
              <w:top w:val="nil"/>
              <w:left w:val="nil"/>
              <w:bottom w:val="single" w:sz="4" w:space="0" w:color="A6A6A6"/>
              <w:right w:val="single" w:sz="4" w:space="0" w:color="A6A6A6"/>
            </w:tcBorders>
            <w:shd w:val="clear" w:color="auto" w:fill="auto"/>
            <w:hideMark/>
          </w:tcPr>
          <w:p w14:paraId="6C3B7FAE"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DraftCR to 38.176-2 on mIAB-MT radiated performance requirements</w:t>
            </w:r>
          </w:p>
        </w:tc>
        <w:tc>
          <w:tcPr>
            <w:tcW w:w="2693" w:type="dxa"/>
            <w:tcBorders>
              <w:top w:val="nil"/>
              <w:left w:val="nil"/>
              <w:bottom w:val="single" w:sz="4" w:space="0" w:color="A6A6A6"/>
              <w:right w:val="single" w:sz="4" w:space="0" w:color="A6A6A6"/>
            </w:tcBorders>
            <w:shd w:val="clear" w:color="auto" w:fill="auto"/>
            <w:hideMark/>
          </w:tcPr>
          <w:p w14:paraId="419E272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Nokia</w:t>
            </w:r>
          </w:p>
        </w:tc>
      </w:tr>
      <w:tr w:rsidR="00313AAC" w:rsidRPr="00313AAC" w14:paraId="6489673E"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74360646"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4" w:history="1">
              <w:r w:rsidR="00313AAC" w:rsidRPr="00313AAC">
                <w:rPr>
                  <w:rFonts w:ascii="Arial" w:hAnsi="Arial" w:cs="Arial"/>
                  <w:b/>
                  <w:bCs/>
                  <w:color w:val="0000FF"/>
                  <w:sz w:val="16"/>
                  <w:szCs w:val="16"/>
                  <w:u w:val="single"/>
                  <w:lang w:val="en-US" w:eastAsia="en-US"/>
                </w:rPr>
                <w:t>R4-2408748</w:t>
              </w:r>
            </w:hyperlink>
          </w:p>
        </w:tc>
        <w:tc>
          <w:tcPr>
            <w:tcW w:w="5670" w:type="dxa"/>
            <w:tcBorders>
              <w:top w:val="nil"/>
              <w:left w:val="nil"/>
              <w:bottom w:val="single" w:sz="4" w:space="0" w:color="A6A6A6"/>
              <w:right w:val="single" w:sz="4" w:space="0" w:color="A6A6A6"/>
            </w:tcBorders>
            <w:shd w:val="clear" w:color="auto" w:fill="auto"/>
            <w:hideMark/>
          </w:tcPr>
          <w:p w14:paraId="579B9C58"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 CR to 38.174 mIAB-MT conducted performance requirement</w:t>
            </w:r>
          </w:p>
        </w:tc>
        <w:tc>
          <w:tcPr>
            <w:tcW w:w="2693" w:type="dxa"/>
            <w:tcBorders>
              <w:top w:val="nil"/>
              <w:left w:val="nil"/>
              <w:bottom w:val="single" w:sz="4" w:space="0" w:color="A6A6A6"/>
              <w:right w:val="single" w:sz="4" w:space="0" w:color="A6A6A6"/>
            </w:tcBorders>
            <w:shd w:val="clear" w:color="auto" w:fill="auto"/>
            <w:hideMark/>
          </w:tcPr>
          <w:p w14:paraId="07C9D1FC"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Ericsson</w:t>
            </w:r>
          </w:p>
        </w:tc>
      </w:tr>
      <w:tr w:rsidR="00313AAC" w:rsidRPr="00313AAC" w14:paraId="2C818E8A"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064AA64B"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5" w:history="1">
              <w:r w:rsidR="00313AAC" w:rsidRPr="00313AAC">
                <w:rPr>
                  <w:rFonts w:ascii="Arial" w:hAnsi="Arial" w:cs="Arial"/>
                  <w:b/>
                  <w:bCs/>
                  <w:color w:val="0000FF"/>
                  <w:sz w:val="16"/>
                  <w:szCs w:val="16"/>
                  <w:u w:val="single"/>
                  <w:lang w:val="en-US" w:eastAsia="en-US"/>
                </w:rPr>
                <w:t>R4-2408749</w:t>
              </w:r>
            </w:hyperlink>
          </w:p>
        </w:tc>
        <w:tc>
          <w:tcPr>
            <w:tcW w:w="5670" w:type="dxa"/>
            <w:tcBorders>
              <w:top w:val="nil"/>
              <w:left w:val="nil"/>
              <w:bottom w:val="single" w:sz="4" w:space="0" w:color="A6A6A6"/>
              <w:right w:val="single" w:sz="4" w:space="0" w:color="A6A6A6"/>
            </w:tcBorders>
            <w:shd w:val="clear" w:color="auto" w:fill="auto"/>
            <w:hideMark/>
          </w:tcPr>
          <w:p w14:paraId="78DA4CE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On applicability rule and declaration for mIAB requirement</w:t>
            </w:r>
          </w:p>
        </w:tc>
        <w:tc>
          <w:tcPr>
            <w:tcW w:w="2693" w:type="dxa"/>
            <w:tcBorders>
              <w:top w:val="nil"/>
              <w:left w:val="nil"/>
              <w:bottom w:val="single" w:sz="4" w:space="0" w:color="A6A6A6"/>
              <w:right w:val="single" w:sz="4" w:space="0" w:color="A6A6A6"/>
            </w:tcBorders>
            <w:shd w:val="clear" w:color="auto" w:fill="auto"/>
            <w:hideMark/>
          </w:tcPr>
          <w:p w14:paraId="69C4586F"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Ericsson</w:t>
            </w:r>
          </w:p>
        </w:tc>
      </w:tr>
      <w:tr w:rsidR="00313AAC" w:rsidRPr="00313AAC" w14:paraId="3329386A"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01461369"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6" w:history="1">
              <w:r w:rsidR="00313AAC" w:rsidRPr="00313AAC">
                <w:rPr>
                  <w:rFonts w:ascii="Arial" w:hAnsi="Arial" w:cs="Arial"/>
                  <w:b/>
                  <w:bCs/>
                  <w:color w:val="0000FF"/>
                  <w:sz w:val="16"/>
                  <w:szCs w:val="16"/>
                  <w:u w:val="single"/>
                  <w:lang w:val="en-US" w:eastAsia="en-US"/>
                </w:rPr>
                <w:t>R4-2408968</w:t>
              </w:r>
            </w:hyperlink>
          </w:p>
        </w:tc>
        <w:tc>
          <w:tcPr>
            <w:tcW w:w="5670" w:type="dxa"/>
            <w:tcBorders>
              <w:top w:val="nil"/>
              <w:left w:val="nil"/>
              <w:bottom w:val="single" w:sz="4" w:space="0" w:color="A6A6A6"/>
              <w:right w:val="single" w:sz="4" w:space="0" w:color="A6A6A6"/>
            </w:tcBorders>
            <w:shd w:val="clear" w:color="auto" w:fill="auto"/>
            <w:hideMark/>
          </w:tcPr>
          <w:p w14:paraId="78635D5C"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Discussion on demodulation performance requirements for mobile IAB</w:t>
            </w:r>
          </w:p>
        </w:tc>
        <w:tc>
          <w:tcPr>
            <w:tcW w:w="2693" w:type="dxa"/>
            <w:tcBorders>
              <w:top w:val="nil"/>
              <w:left w:val="nil"/>
              <w:bottom w:val="single" w:sz="4" w:space="0" w:color="A6A6A6"/>
              <w:right w:val="single" w:sz="4" w:space="0" w:color="A6A6A6"/>
            </w:tcBorders>
            <w:shd w:val="clear" w:color="auto" w:fill="auto"/>
            <w:hideMark/>
          </w:tcPr>
          <w:p w14:paraId="170197CC"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proofErr w:type="gramStart"/>
            <w:r w:rsidRPr="00313AAC">
              <w:rPr>
                <w:rFonts w:ascii="Arial" w:hAnsi="Arial" w:cs="Arial"/>
                <w:sz w:val="16"/>
                <w:szCs w:val="16"/>
                <w:lang w:val="en-US" w:eastAsia="en-US"/>
              </w:rPr>
              <w:t>Huawei,HiSilicon</w:t>
            </w:r>
            <w:proofErr w:type="gramEnd"/>
          </w:p>
        </w:tc>
      </w:tr>
      <w:tr w:rsidR="00313AAC" w:rsidRPr="00313AAC" w14:paraId="1A8FCA81"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4F66030A"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7" w:history="1">
              <w:r w:rsidR="00313AAC" w:rsidRPr="00313AAC">
                <w:rPr>
                  <w:rFonts w:ascii="Arial" w:hAnsi="Arial" w:cs="Arial"/>
                  <w:b/>
                  <w:bCs/>
                  <w:color w:val="0000FF"/>
                  <w:sz w:val="16"/>
                  <w:szCs w:val="16"/>
                  <w:u w:val="single"/>
                  <w:lang w:val="en-US" w:eastAsia="en-US"/>
                </w:rPr>
                <w:t>R4-2408969</w:t>
              </w:r>
            </w:hyperlink>
          </w:p>
        </w:tc>
        <w:tc>
          <w:tcPr>
            <w:tcW w:w="5670" w:type="dxa"/>
            <w:tcBorders>
              <w:top w:val="nil"/>
              <w:left w:val="nil"/>
              <w:bottom w:val="single" w:sz="4" w:space="0" w:color="A6A6A6"/>
              <w:right w:val="single" w:sz="4" w:space="0" w:color="A6A6A6"/>
            </w:tcBorders>
            <w:shd w:val="clear" w:color="auto" w:fill="auto"/>
            <w:hideMark/>
          </w:tcPr>
          <w:p w14:paraId="178F69E2"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 CR on mIAB-MT radiated performance requirement (TS38.174, Rel-18)</w:t>
            </w:r>
          </w:p>
        </w:tc>
        <w:tc>
          <w:tcPr>
            <w:tcW w:w="2693" w:type="dxa"/>
            <w:tcBorders>
              <w:top w:val="nil"/>
              <w:left w:val="nil"/>
              <w:bottom w:val="single" w:sz="4" w:space="0" w:color="A6A6A6"/>
              <w:right w:val="single" w:sz="4" w:space="0" w:color="A6A6A6"/>
            </w:tcBorders>
            <w:shd w:val="clear" w:color="auto" w:fill="auto"/>
            <w:hideMark/>
          </w:tcPr>
          <w:p w14:paraId="73DDAF02"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proofErr w:type="gramStart"/>
            <w:r w:rsidRPr="00313AAC">
              <w:rPr>
                <w:rFonts w:ascii="Arial" w:hAnsi="Arial" w:cs="Arial"/>
                <w:sz w:val="16"/>
                <w:szCs w:val="16"/>
                <w:lang w:val="en-US" w:eastAsia="en-US"/>
              </w:rPr>
              <w:t>Huawei,HiSilicon</w:t>
            </w:r>
            <w:proofErr w:type="gramEnd"/>
          </w:p>
        </w:tc>
      </w:tr>
      <w:tr w:rsidR="00313AAC" w:rsidRPr="00313AAC" w14:paraId="133E96C0"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19586433"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8" w:history="1">
              <w:r w:rsidR="00313AAC" w:rsidRPr="00313AAC">
                <w:rPr>
                  <w:rFonts w:ascii="Arial" w:hAnsi="Arial" w:cs="Arial"/>
                  <w:b/>
                  <w:bCs/>
                  <w:color w:val="0000FF"/>
                  <w:sz w:val="16"/>
                  <w:szCs w:val="16"/>
                  <w:u w:val="single"/>
                  <w:lang w:val="en-US" w:eastAsia="en-US"/>
                </w:rPr>
                <w:t>R4-2408970</w:t>
              </w:r>
            </w:hyperlink>
          </w:p>
        </w:tc>
        <w:tc>
          <w:tcPr>
            <w:tcW w:w="5670" w:type="dxa"/>
            <w:tcBorders>
              <w:top w:val="nil"/>
              <w:left w:val="nil"/>
              <w:bottom w:val="single" w:sz="4" w:space="0" w:color="A6A6A6"/>
              <w:right w:val="single" w:sz="4" w:space="0" w:color="A6A6A6"/>
            </w:tcBorders>
            <w:shd w:val="clear" w:color="auto" w:fill="auto"/>
            <w:hideMark/>
          </w:tcPr>
          <w:p w14:paraId="6F08A7E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BigCR on mIAB-MT radiated conformance requirement (TS38.176-2, Rel-18)</w:t>
            </w:r>
          </w:p>
        </w:tc>
        <w:tc>
          <w:tcPr>
            <w:tcW w:w="2693" w:type="dxa"/>
            <w:tcBorders>
              <w:top w:val="nil"/>
              <w:left w:val="nil"/>
              <w:bottom w:val="single" w:sz="4" w:space="0" w:color="A6A6A6"/>
              <w:right w:val="single" w:sz="4" w:space="0" w:color="A6A6A6"/>
            </w:tcBorders>
            <w:shd w:val="clear" w:color="auto" w:fill="auto"/>
            <w:hideMark/>
          </w:tcPr>
          <w:p w14:paraId="3A1D5B26"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proofErr w:type="gramStart"/>
            <w:r w:rsidRPr="00313AAC">
              <w:rPr>
                <w:rFonts w:ascii="Arial" w:hAnsi="Arial" w:cs="Arial"/>
                <w:sz w:val="16"/>
                <w:szCs w:val="16"/>
                <w:lang w:val="en-US" w:eastAsia="en-US"/>
              </w:rPr>
              <w:t>Huawei,HiSilicon</w:t>
            </w:r>
            <w:proofErr w:type="gramEnd"/>
          </w:p>
        </w:tc>
      </w:tr>
      <w:tr w:rsidR="00313AAC" w:rsidRPr="00313AAC" w14:paraId="4D1D3337" w14:textId="77777777" w:rsidTr="00313AAC">
        <w:trPr>
          <w:trHeight w:val="675"/>
        </w:trPr>
        <w:tc>
          <w:tcPr>
            <w:tcW w:w="1271" w:type="dxa"/>
            <w:tcBorders>
              <w:top w:val="nil"/>
              <w:left w:val="single" w:sz="4" w:space="0" w:color="A6A6A6"/>
              <w:bottom w:val="single" w:sz="4" w:space="0" w:color="A6A6A6"/>
              <w:right w:val="single" w:sz="4" w:space="0" w:color="A6A6A6"/>
            </w:tcBorders>
            <w:shd w:val="clear" w:color="auto" w:fill="auto"/>
            <w:hideMark/>
          </w:tcPr>
          <w:p w14:paraId="632A0456"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59" w:history="1">
              <w:r w:rsidR="00313AAC" w:rsidRPr="00313AAC">
                <w:rPr>
                  <w:rFonts w:ascii="Arial" w:hAnsi="Arial" w:cs="Arial"/>
                  <w:b/>
                  <w:bCs/>
                  <w:color w:val="0000FF"/>
                  <w:sz w:val="16"/>
                  <w:szCs w:val="16"/>
                  <w:u w:val="single"/>
                  <w:lang w:val="en-US" w:eastAsia="en-US"/>
                </w:rPr>
                <w:t>R4-2409072</w:t>
              </w:r>
            </w:hyperlink>
          </w:p>
        </w:tc>
        <w:tc>
          <w:tcPr>
            <w:tcW w:w="5670" w:type="dxa"/>
            <w:tcBorders>
              <w:top w:val="nil"/>
              <w:left w:val="nil"/>
              <w:bottom w:val="single" w:sz="4" w:space="0" w:color="A6A6A6"/>
              <w:right w:val="single" w:sz="4" w:space="0" w:color="A6A6A6"/>
            </w:tcBorders>
            <w:shd w:val="clear" w:color="auto" w:fill="auto"/>
            <w:hideMark/>
          </w:tcPr>
          <w:p w14:paraId="5DF5471C"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CR to TS 38.175 with mobile IAB introduction</w:t>
            </w:r>
          </w:p>
        </w:tc>
        <w:tc>
          <w:tcPr>
            <w:tcW w:w="2693" w:type="dxa"/>
            <w:tcBorders>
              <w:top w:val="nil"/>
              <w:left w:val="nil"/>
              <w:bottom w:val="single" w:sz="4" w:space="0" w:color="A6A6A6"/>
              <w:right w:val="single" w:sz="4" w:space="0" w:color="A6A6A6"/>
            </w:tcBorders>
            <w:shd w:val="clear" w:color="auto" w:fill="auto"/>
            <w:hideMark/>
          </w:tcPr>
          <w:p w14:paraId="25B5DE48"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Nokia</w:t>
            </w:r>
          </w:p>
        </w:tc>
      </w:tr>
      <w:tr w:rsidR="00313AAC" w:rsidRPr="00313AAC" w14:paraId="26667094"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7442B49F"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60" w:history="1">
              <w:r w:rsidR="00313AAC" w:rsidRPr="00313AAC">
                <w:rPr>
                  <w:rFonts w:ascii="Arial" w:hAnsi="Arial" w:cs="Arial"/>
                  <w:b/>
                  <w:bCs/>
                  <w:color w:val="0000FF"/>
                  <w:sz w:val="16"/>
                  <w:szCs w:val="16"/>
                  <w:u w:val="single"/>
                  <w:lang w:val="en-US" w:eastAsia="en-US"/>
                </w:rPr>
                <w:t>R4-2409306</w:t>
              </w:r>
            </w:hyperlink>
          </w:p>
        </w:tc>
        <w:tc>
          <w:tcPr>
            <w:tcW w:w="5670" w:type="dxa"/>
            <w:tcBorders>
              <w:top w:val="nil"/>
              <w:left w:val="nil"/>
              <w:bottom w:val="single" w:sz="4" w:space="0" w:color="A6A6A6"/>
              <w:right w:val="single" w:sz="4" w:space="0" w:color="A6A6A6"/>
            </w:tcBorders>
            <w:shd w:val="clear" w:color="auto" w:fill="auto"/>
            <w:hideMark/>
          </w:tcPr>
          <w:p w14:paraId="3E182A54"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 Measurement Accuracy Test Cases for mobile IAB</w:t>
            </w:r>
          </w:p>
        </w:tc>
        <w:tc>
          <w:tcPr>
            <w:tcW w:w="2693" w:type="dxa"/>
            <w:tcBorders>
              <w:top w:val="nil"/>
              <w:left w:val="nil"/>
              <w:bottom w:val="single" w:sz="4" w:space="0" w:color="A6A6A6"/>
              <w:right w:val="single" w:sz="4" w:space="0" w:color="A6A6A6"/>
            </w:tcBorders>
            <w:shd w:val="clear" w:color="auto" w:fill="auto"/>
            <w:hideMark/>
          </w:tcPr>
          <w:p w14:paraId="401CA804"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w:t>
            </w:r>
          </w:p>
        </w:tc>
      </w:tr>
      <w:tr w:rsidR="00313AAC" w:rsidRPr="00313AAC" w14:paraId="18A1D63D" w14:textId="77777777" w:rsidTr="00313AAC">
        <w:trPr>
          <w:trHeight w:val="2025"/>
        </w:trPr>
        <w:tc>
          <w:tcPr>
            <w:tcW w:w="1271" w:type="dxa"/>
            <w:tcBorders>
              <w:top w:val="nil"/>
              <w:left w:val="single" w:sz="4" w:space="0" w:color="A6A6A6"/>
              <w:bottom w:val="single" w:sz="4" w:space="0" w:color="A6A6A6"/>
              <w:right w:val="single" w:sz="4" w:space="0" w:color="A6A6A6"/>
            </w:tcBorders>
            <w:shd w:val="clear" w:color="auto" w:fill="auto"/>
            <w:hideMark/>
          </w:tcPr>
          <w:p w14:paraId="42F9B069"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61" w:history="1">
              <w:r w:rsidR="00313AAC" w:rsidRPr="00313AAC">
                <w:rPr>
                  <w:rFonts w:ascii="Arial" w:hAnsi="Arial" w:cs="Arial"/>
                  <w:b/>
                  <w:bCs/>
                  <w:color w:val="0000FF"/>
                  <w:sz w:val="16"/>
                  <w:szCs w:val="16"/>
                  <w:u w:val="single"/>
                  <w:lang w:val="en-US" w:eastAsia="en-US"/>
                </w:rPr>
                <w:t>R4-2409307</w:t>
              </w:r>
            </w:hyperlink>
          </w:p>
        </w:tc>
        <w:tc>
          <w:tcPr>
            <w:tcW w:w="5670" w:type="dxa"/>
            <w:tcBorders>
              <w:top w:val="nil"/>
              <w:left w:val="nil"/>
              <w:bottom w:val="single" w:sz="4" w:space="0" w:color="A6A6A6"/>
              <w:right w:val="single" w:sz="4" w:space="0" w:color="A6A6A6"/>
            </w:tcBorders>
            <w:shd w:val="clear" w:color="auto" w:fill="auto"/>
            <w:hideMark/>
          </w:tcPr>
          <w:p w14:paraId="7FF19364"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 CR on RRM performance requirements for NR Mobile IAB</w:t>
            </w:r>
          </w:p>
        </w:tc>
        <w:tc>
          <w:tcPr>
            <w:tcW w:w="2693" w:type="dxa"/>
            <w:tcBorders>
              <w:top w:val="nil"/>
              <w:left w:val="nil"/>
              <w:bottom w:val="single" w:sz="4" w:space="0" w:color="A6A6A6"/>
              <w:right w:val="single" w:sz="4" w:space="0" w:color="A6A6A6"/>
            </w:tcBorders>
            <w:shd w:val="clear" w:color="auto" w:fill="auto"/>
            <w:hideMark/>
          </w:tcPr>
          <w:p w14:paraId="71B06F11"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w:t>
            </w:r>
          </w:p>
        </w:tc>
      </w:tr>
      <w:tr w:rsidR="00313AAC" w:rsidRPr="00313AAC" w14:paraId="6CA16112" w14:textId="77777777" w:rsidTr="00313AAC">
        <w:trPr>
          <w:trHeight w:val="450"/>
        </w:trPr>
        <w:tc>
          <w:tcPr>
            <w:tcW w:w="1271" w:type="dxa"/>
            <w:tcBorders>
              <w:top w:val="nil"/>
              <w:left w:val="single" w:sz="4" w:space="0" w:color="A6A6A6"/>
              <w:bottom w:val="single" w:sz="4" w:space="0" w:color="A6A6A6"/>
              <w:right w:val="single" w:sz="4" w:space="0" w:color="A6A6A6"/>
            </w:tcBorders>
            <w:shd w:val="clear" w:color="auto" w:fill="auto"/>
            <w:hideMark/>
          </w:tcPr>
          <w:p w14:paraId="13A4ADC4"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62" w:history="1">
              <w:r w:rsidR="00313AAC" w:rsidRPr="00313AAC">
                <w:rPr>
                  <w:rFonts w:ascii="Arial" w:hAnsi="Arial" w:cs="Arial"/>
                  <w:b/>
                  <w:bCs/>
                  <w:color w:val="0000FF"/>
                  <w:sz w:val="16"/>
                  <w:szCs w:val="16"/>
                  <w:u w:val="single"/>
                  <w:lang w:val="en-US" w:eastAsia="en-US"/>
                </w:rPr>
                <w:t>R4-2409485</w:t>
              </w:r>
            </w:hyperlink>
          </w:p>
        </w:tc>
        <w:tc>
          <w:tcPr>
            <w:tcW w:w="5670" w:type="dxa"/>
            <w:tcBorders>
              <w:top w:val="nil"/>
              <w:left w:val="nil"/>
              <w:bottom w:val="single" w:sz="4" w:space="0" w:color="A6A6A6"/>
              <w:right w:val="single" w:sz="4" w:space="0" w:color="A6A6A6"/>
            </w:tcBorders>
            <w:shd w:val="clear" w:color="auto" w:fill="auto"/>
            <w:hideMark/>
          </w:tcPr>
          <w:p w14:paraId="2FAAF63F"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Draft CR on mIAB-MT conducted performance requirement</w:t>
            </w:r>
          </w:p>
        </w:tc>
        <w:tc>
          <w:tcPr>
            <w:tcW w:w="2693" w:type="dxa"/>
            <w:tcBorders>
              <w:top w:val="nil"/>
              <w:left w:val="nil"/>
              <w:bottom w:val="single" w:sz="4" w:space="0" w:color="A6A6A6"/>
              <w:right w:val="single" w:sz="4" w:space="0" w:color="A6A6A6"/>
            </w:tcBorders>
            <w:shd w:val="clear" w:color="auto" w:fill="auto"/>
            <w:hideMark/>
          </w:tcPr>
          <w:p w14:paraId="4CB591A6"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Samsung</w:t>
            </w:r>
          </w:p>
        </w:tc>
      </w:tr>
      <w:tr w:rsidR="00313AAC" w:rsidRPr="00313AAC" w14:paraId="051BABE9" w14:textId="77777777" w:rsidTr="00313AAC">
        <w:trPr>
          <w:trHeight w:val="900"/>
        </w:trPr>
        <w:tc>
          <w:tcPr>
            <w:tcW w:w="1271" w:type="dxa"/>
            <w:tcBorders>
              <w:top w:val="nil"/>
              <w:left w:val="single" w:sz="4" w:space="0" w:color="A6A6A6"/>
              <w:bottom w:val="single" w:sz="4" w:space="0" w:color="A6A6A6"/>
              <w:right w:val="single" w:sz="4" w:space="0" w:color="A6A6A6"/>
            </w:tcBorders>
            <w:shd w:val="clear" w:color="auto" w:fill="auto"/>
            <w:hideMark/>
          </w:tcPr>
          <w:p w14:paraId="0615F298" w14:textId="77777777" w:rsidR="00313AAC" w:rsidRPr="00313AAC" w:rsidRDefault="00000000" w:rsidP="00313AAC">
            <w:pPr>
              <w:overflowPunct/>
              <w:autoSpaceDE/>
              <w:autoSpaceDN/>
              <w:adjustRightInd/>
              <w:spacing w:after="0"/>
              <w:textAlignment w:val="auto"/>
              <w:rPr>
                <w:rFonts w:ascii="Arial" w:hAnsi="Arial" w:cs="Arial"/>
                <w:b/>
                <w:bCs/>
                <w:color w:val="0000FF"/>
                <w:sz w:val="16"/>
                <w:szCs w:val="16"/>
                <w:u w:val="single"/>
                <w:lang w:val="en-US" w:eastAsia="en-US"/>
              </w:rPr>
            </w:pPr>
            <w:hyperlink r:id="rId63" w:history="1">
              <w:r w:rsidR="00313AAC" w:rsidRPr="00313AAC">
                <w:rPr>
                  <w:rFonts w:ascii="Arial" w:hAnsi="Arial" w:cs="Arial"/>
                  <w:b/>
                  <w:bCs/>
                  <w:color w:val="0000FF"/>
                  <w:sz w:val="16"/>
                  <w:szCs w:val="16"/>
                  <w:u w:val="single"/>
                  <w:lang w:val="en-US" w:eastAsia="en-US"/>
                </w:rPr>
                <w:t>R4-2409568</w:t>
              </w:r>
            </w:hyperlink>
          </w:p>
        </w:tc>
        <w:tc>
          <w:tcPr>
            <w:tcW w:w="5670" w:type="dxa"/>
            <w:tcBorders>
              <w:top w:val="nil"/>
              <w:left w:val="nil"/>
              <w:bottom w:val="single" w:sz="4" w:space="0" w:color="A6A6A6"/>
              <w:right w:val="single" w:sz="4" w:space="0" w:color="A6A6A6"/>
            </w:tcBorders>
            <w:shd w:val="clear" w:color="auto" w:fill="auto"/>
            <w:hideMark/>
          </w:tcPr>
          <w:p w14:paraId="130858DC"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Big CR on RRM performance requirements for NR Mobile IAB</w:t>
            </w:r>
          </w:p>
        </w:tc>
        <w:tc>
          <w:tcPr>
            <w:tcW w:w="2693" w:type="dxa"/>
            <w:tcBorders>
              <w:top w:val="nil"/>
              <w:left w:val="nil"/>
              <w:bottom w:val="single" w:sz="4" w:space="0" w:color="A6A6A6"/>
              <w:right w:val="single" w:sz="4" w:space="0" w:color="A6A6A6"/>
            </w:tcBorders>
            <w:shd w:val="clear" w:color="auto" w:fill="auto"/>
            <w:hideMark/>
          </w:tcPr>
          <w:p w14:paraId="4245A6C5" w14:textId="77777777" w:rsidR="00313AAC" w:rsidRPr="00313AAC" w:rsidRDefault="00313AAC" w:rsidP="00313AAC">
            <w:pPr>
              <w:overflowPunct/>
              <w:autoSpaceDE/>
              <w:autoSpaceDN/>
              <w:adjustRightInd/>
              <w:spacing w:after="0"/>
              <w:textAlignment w:val="auto"/>
              <w:rPr>
                <w:rFonts w:ascii="Arial" w:hAnsi="Arial" w:cs="Arial"/>
                <w:sz w:val="16"/>
                <w:szCs w:val="16"/>
                <w:lang w:val="en-US" w:eastAsia="en-US"/>
              </w:rPr>
            </w:pPr>
            <w:r w:rsidRPr="00313AAC">
              <w:rPr>
                <w:rFonts w:ascii="Arial" w:hAnsi="Arial" w:cs="Arial"/>
                <w:sz w:val="16"/>
                <w:szCs w:val="16"/>
                <w:lang w:val="en-US" w:eastAsia="en-US"/>
              </w:rPr>
              <w:t>Qualcomm Incorporated</w:t>
            </w:r>
          </w:p>
        </w:tc>
      </w:tr>
    </w:tbl>
    <w:p w14:paraId="043355DA" w14:textId="77777777" w:rsidR="004F218A" w:rsidRDefault="004F218A" w:rsidP="004F218A">
      <w:pPr>
        <w:tabs>
          <w:tab w:val="left" w:pos="567"/>
        </w:tabs>
        <w:overflowPunct/>
        <w:autoSpaceDE/>
        <w:autoSpaceDN/>
        <w:snapToGrid w:val="0"/>
        <w:spacing w:after="0"/>
        <w:textAlignment w:val="auto"/>
        <w:rPr>
          <w:rFonts w:ascii="Arial" w:hAnsi="Arial" w:cs="Arial"/>
          <w:bCs/>
        </w:rPr>
      </w:pPr>
    </w:p>
    <w:p w14:paraId="6F4DFC16" w14:textId="33FE4306"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lastRenderedPageBreak/>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 xml:space="preserve">section 1.2.3 added on time </w:t>
      </w:r>
      <w:proofErr w:type="gramStart"/>
      <w:r w:rsidR="00EA2DC1">
        <w:rPr>
          <w:sz w:val="12"/>
          <w:szCs w:val="12"/>
        </w:rPr>
        <w:t>budget</w:t>
      </w:r>
      <w:proofErr w:type="gramEnd"/>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 xml:space="preserve">history added, some spelling </w:t>
      </w:r>
      <w:proofErr w:type="gramStart"/>
      <w:r>
        <w:rPr>
          <w:sz w:val="12"/>
          <w:szCs w:val="12"/>
        </w:rPr>
        <w:t>corrections</w:t>
      </w:r>
      <w:proofErr w:type="gramEnd"/>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4167A5">
      <w:footerReference w:type="default" r:id="rId64"/>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39FAA" w14:textId="77777777" w:rsidR="005C2D0A" w:rsidRDefault="005C2D0A">
      <w:r>
        <w:separator/>
      </w:r>
    </w:p>
  </w:endnote>
  <w:endnote w:type="continuationSeparator" w:id="0">
    <w:p w14:paraId="128625DE" w14:textId="77777777" w:rsidR="005C2D0A" w:rsidRDefault="005C2D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A376E" w14:textId="77777777" w:rsidR="00C21339" w:rsidRDefault="00CF5E71">
    <w:pPr>
      <w:pStyle w:val="Footer"/>
    </w:pPr>
    <w:r>
      <w:rPr>
        <w:rStyle w:val="PageNumber"/>
      </w:rPr>
      <w:fldChar w:fldCharType="begin"/>
    </w:r>
    <w:r w:rsidR="00C21339">
      <w:rPr>
        <w:rStyle w:val="PageNumber"/>
      </w:rPr>
      <w:instrText xml:space="preserve"> PAGE </w:instrText>
    </w:r>
    <w:r>
      <w:rPr>
        <w:rStyle w:val="PageNumber"/>
      </w:rPr>
      <w:fldChar w:fldCharType="separate"/>
    </w:r>
    <w:r w:rsidR="006A7BCB">
      <w:rPr>
        <w:rStyle w:val="PageNumber"/>
      </w:rPr>
      <w:t>3</w:t>
    </w:r>
    <w:r>
      <w:rPr>
        <w:rStyle w:val="PageNumber"/>
      </w:rPr>
      <w:fldChar w:fldCharType="end"/>
    </w:r>
    <w:r w:rsidR="00C21339">
      <w:rPr>
        <w:rStyle w:val="PageNumber"/>
      </w:rPr>
      <w:t xml:space="preserve"> / </w:t>
    </w:r>
    <w:r>
      <w:rPr>
        <w:rStyle w:val="PageNumber"/>
      </w:rPr>
      <w:fldChar w:fldCharType="begin"/>
    </w:r>
    <w:r w:rsidR="00C21339">
      <w:rPr>
        <w:rStyle w:val="PageNumber"/>
      </w:rPr>
      <w:instrText xml:space="preserve"> NUMPAGES </w:instrText>
    </w:r>
    <w:r>
      <w:rPr>
        <w:rStyle w:val="PageNumber"/>
      </w:rPr>
      <w:fldChar w:fldCharType="separate"/>
    </w:r>
    <w:r w:rsidR="006A7BCB">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BFCEAA" w14:textId="77777777" w:rsidR="005C2D0A" w:rsidRDefault="005C2D0A">
      <w:r>
        <w:separator/>
      </w:r>
    </w:p>
  </w:footnote>
  <w:footnote w:type="continuationSeparator" w:id="0">
    <w:p w14:paraId="184DAF95" w14:textId="77777777" w:rsidR="005C2D0A" w:rsidRDefault="005C2D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84372"/>
    <w:multiLevelType w:val="hybridMultilevel"/>
    <w:tmpl w:val="768AF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205129"/>
    <w:multiLevelType w:val="multilevel"/>
    <w:tmpl w:val="8E108444"/>
    <w:lvl w:ilvl="0">
      <w:start w:val="1"/>
      <w:numFmt w:val="bullet"/>
      <w:lvlText w:val="-"/>
      <w:lvlJc w:val="left"/>
      <w:pPr>
        <w:ind w:left="640" w:hanging="420"/>
      </w:pPr>
      <w:rPr>
        <w:rFonts w:ascii="Trebuchet MS" w:hAnsi="Trebuchet MS"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2" w15:restartNumberingAfterBreak="0">
    <w:nsid w:val="0C36306E"/>
    <w:multiLevelType w:val="hybridMultilevel"/>
    <w:tmpl w:val="86DACC80"/>
    <w:lvl w:ilvl="0" w:tplc="E5E0432E">
      <w:start w:val="15"/>
      <w:numFmt w:val="bullet"/>
      <w:lvlText w:val="-"/>
      <w:lvlJc w:val="left"/>
      <w:pPr>
        <w:ind w:left="645" w:hanging="360"/>
      </w:pPr>
      <w:rPr>
        <w:rFonts w:ascii="Times New Roman" w:eastAsia="MS Mincho" w:hAnsi="Times New Roman" w:cs="Times New Roman" w:hint="default"/>
      </w:rPr>
    </w:lvl>
    <w:lvl w:ilvl="1" w:tplc="0409000B" w:tentative="1">
      <w:start w:val="1"/>
      <w:numFmt w:val="bullet"/>
      <w:lvlText w:val=""/>
      <w:lvlJc w:val="left"/>
      <w:pPr>
        <w:ind w:left="1165" w:hanging="440"/>
      </w:pPr>
      <w:rPr>
        <w:rFonts w:ascii="Wingdings" w:hAnsi="Wingdings" w:hint="default"/>
      </w:rPr>
    </w:lvl>
    <w:lvl w:ilvl="2" w:tplc="0409000D" w:tentative="1">
      <w:start w:val="1"/>
      <w:numFmt w:val="bullet"/>
      <w:lvlText w:val=""/>
      <w:lvlJc w:val="left"/>
      <w:pPr>
        <w:ind w:left="1605" w:hanging="440"/>
      </w:pPr>
      <w:rPr>
        <w:rFonts w:ascii="Wingdings" w:hAnsi="Wingdings" w:hint="default"/>
      </w:rPr>
    </w:lvl>
    <w:lvl w:ilvl="3" w:tplc="04090001" w:tentative="1">
      <w:start w:val="1"/>
      <w:numFmt w:val="bullet"/>
      <w:lvlText w:val=""/>
      <w:lvlJc w:val="left"/>
      <w:pPr>
        <w:ind w:left="2045" w:hanging="440"/>
      </w:pPr>
      <w:rPr>
        <w:rFonts w:ascii="Wingdings" w:hAnsi="Wingdings" w:hint="default"/>
      </w:rPr>
    </w:lvl>
    <w:lvl w:ilvl="4" w:tplc="0409000B" w:tentative="1">
      <w:start w:val="1"/>
      <w:numFmt w:val="bullet"/>
      <w:lvlText w:val=""/>
      <w:lvlJc w:val="left"/>
      <w:pPr>
        <w:ind w:left="2485" w:hanging="440"/>
      </w:pPr>
      <w:rPr>
        <w:rFonts w:ascii="Wingdings" w:hAnsi="Wingdings" w:hint="default"/>
      </w:rPr>
    </w:lvl>
    <w:lvl w:ilvl="5" w:tplc="0409000D" w:tentative="1">
      <w:start w:val="1"/>
      <w:numFmt w:val="bullet"/>
      <w:lvlText w:val=""/>
      <w:lvlJc w:val="left"/>
      <w:pPr>
        <w:ind w:left="2925" w:hanging="440"/>
      </w:pPr>
      <w:rPr>
        <w:rFonts w:ascii="Wingdings" w:hAnsi="Wingdings" w:hint="default"/>
      </w:rPr>
    </w:lvl>
    <w:lvl w:ilvl="6" w:tplc="04090001" w:tentative="1">
      <w:start w:val="1"/>
      <w:numFmt w:val="bullet"/>
      <w:lvlText w:val=""/>
      <w:lvlJc w:val="left"/>
      <w:pPr>
        <w:ind w:left="3365" w:hanging="440"/>
      </w:pPr>
      <w:rPr>
        <w:rFonts w:ascii="Wingdings" w:hAnsi="Wingdings" w:hint="default"/>
      </w:rPr>
    </w:lvl>
    <w:lvl w:ilvl="7" w:tplc="0409000B" w:tentative="1">
      <w:start w:val="1"/>
      <w:numFmt w:val="bullet"/>
      <w:lvlText w:val=""/>
      <w:lvlJc w:val="left"/>
      <w:pPr>
        <w:ind w:left="3805" w:hanging="440"/>
      </w:pPr>
      <w:rPr>
        <w:rFonts w:ascii="Wingdings" w:hAnsi="Wingdings" w:hint="default"/>
      </w:rPr>
    </w:lvl>
    <w:lvl w:ilvl="8" w:tplc="0409000D" w:tentative="1">
      <w:start w:val="1"/>
      <w:numFmt w:val="bullet"/>
      <w:lvlText w:val=""/>
      <w:lvlJc w:val="left"/>
      <w:pPr>
        <w:ind w:left="4245" w:hanging="440"/>
      </w:pPr>
      <w:rPr>
        <w:rFonts w:ascii="Wingdings" w:hAnsi="Wingdings" w:hint="default"/>
      </w:rPr>
    </w:lvl>
  </w:abstractNum>
  <w:abstractNum w:abstractNumId="3" w15:restartNumberingAfterBreak="0">
    <w:nsid w:val="10EA19A3"/>
    <w:multiLevelType w:val="hybridMultilevel"/>
    <w:tmpl w:val="FE8C0F78"/>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3836F3"/>
    <w:multiLevelType w:val="multilevel"/>
    <w:tmpl w:val="7C843152"/>
    <w:lvl w:ilvl="0">
      <w:start w:val="1"/>
      <w:numFmt w:val="bullet"/>
      <w:lvlText w:val="-"/>
      <w:lvlJc w:val="left"/>
      <w:pPr>
        <w:ind w:left="640" w:hanging="420"/>
      </w:pPr>
      <w:rPr>
        <w:rFonts w:ascii="Trebuchet MS" w:hAnsi="Trebuchet MS"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5" w15:restartNumberingAfterBreak="0">
    <w:nsid w:val="188264ED"/>
    <w:multiLevelType w:val="hybridMultilevel"/>
    <w:tmpl w:val="66900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B5399C"/>
    <w:multiLevelType w:val="hybridMultilevel"/>
    <w:tmpl w:val="FD72C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A24A0"/>
    <w:multiLevelType w:val="hybridMultilevel"/>
    <w:tmpl w:val="8B56D0BE"/>
    <w:lvl w:ilvl="0" w:tplc="041D0001">
      <w:start w:val="1"/>
      <w:numFmt w:val="bullet"/>
      <w:lvlText w:val=""/>
      <w:lvlJc w:val="left"/>
      <w:pPr>
        <w:ind w:left="1008" w:hanging="440"/>
      </w:pPr>
      <w:rPr>
        <w:rFonts w:ascii="Symbol" w:hAnsi="Symbol" w:hint="default"/>
      </w:rPr>
    </w:lvl>
    <w:lvl w:ilvl="1" w:tplc="04190005">
      <w:start w:val="1"/>
      <w:numFmt w:val="bullet"/>
      <w:lvlText w:val=""/>
      <w:lvlJc w:val="left"/>
      <w:pPr>
        <w:ind w:left="1448" w:hanging="440"/>
      </w:pPr>
      <w:rPr>
        <w:rFonts w:ascii="Wingdings" w:hAnsi="Wingdings" w:hint="default"/>
      </w:rPr>
    </w:lvl>
    <w:lvl w:ilvl="2" w:tplc="0409000D"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B" w:tentative="1">
      <w:start w:val="1"/>
      <w:numFmt w:val="bullet"/>
      <w:lvlText w:val=""/>
      <w:lvlJc w:val="left"/>
      <w:pPr>
        <w:ind w:left="2768" w:hanging="440"/>
      </w:pPr>
      <w:rPr>
        <w:rFonts w:ascii="Wingdings" w:hAnsi="Wingdings" w:hint="default"/>
      </w:rPr>
    </w:lvl>
    <w:lvl w:ilvl="5" w:tplc="0409000D"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B" w:tentative="1">
      <w:start w:val="1"/>
      <w:numFmt w:val="bullet"/>
      <w:lvlText w:val=""/>
      <w:lvlJc w:val="left"/>
      <w:pPr>
        <w:ind w:left="4088" w:hanging="440"/>
      </w:pPr>
      <w:rPr>
        <w:rFonts w:ascii="Wingdings" w:hAnsi="Wingdings" w:hint="default"/>
      </w:rPr>
    </w:lvl>
    <w:lvl w:ilvl="8" w:tplc="0409000D" w:tentative="1">
      <w:start w:val="1"/>
      <w:numFmt w:val="bullet"/>
      <w:lvlText w:val=""/>
      <w:lvlJc w:val="left"/>
      <w:pPr>
        <w:ind w:left="4528" w:hanging="440"/>
      </w:pPr>
      <w:rPr>
        <w:rFonts w:ascii="Wingdings" w:hAnsi="Wingdings" w:hint="default"/>
      </w:rPr>
    </w:lvl>
  </w:abstractNum>
  <w:abstractNum w:abstractNumId="8" w15:restartNumberingAfterBreak="0">
    <w:nsid w:val="23203CE5"/>
    <w:multiLevelType w:val="hybridMultilevel"/>
    <w:tmpl w:val="F71445FA"/>
    <w:lvl w:ilvl="0" w:tplc="947AB818">
      <w:start w:val="38"/>
      <w:numFmt w:val="bullet"/>
      <w:lvlText w:val="-"/>
      <w:lvlJc w:val="left"/>
      <w:pPr>
        <w:ind w:left="930" w:hanging="360"/>
      </w:pPr>
      <w:rPr>
        <w:rFonts w:ascii="Times New Roman" w:eastAsia="MS Mincho" w:hAnsi="Times New Roman" w:cs="Times New Roman" w:hint="default"/>
      </w:rPr>
    </w:lvl>
    <w:lvl w:ilvl="1" w:tplc="0409000B" w:tentative="1">
      <w:start w:val="1"/>
      <w:numFmt w:val="bullet"/>
      <w:lvlText w:val=""/>
      <w:lvlJc w:val="left"/>
      <w:pPr>
        <w:ind w:left="1450" w:hanging="440"/>
      </w:pPr>
      <w:rPr>
        <w:rFonts w:ascii="Wingdings" w:hAnsi="Wingdings" w:hint="default"/>
      </w:rPr>
    </w:lvl>
    <w:lvl w:ilvl="2" w:tplc="0409000D" w:tentative="1">
      <w:start w:val="1"/>
      <w:numFmt w:val="bullet"/>
      <w:lvlText w:val=""/>
      <w:lvlJc w:val="left"/>
      <w:pPr>
        <w:ind w:left="1890" w:hanging="440"/>
      </w:pPr>
      <w:rPr>
        <w:rFonts w:ascii="Wingdings" w:hAnsi="Wingdings" w:hint="default"/>
      </w:rPr>
    </w:lvl>
    <w:lvl w:ilvl="3" w:tplc="04090001" w:tentative="1">
      <w:start w:val="1"/>
      <w:numFmt w:val="bullet"/>
      <w:lvlText w:val=""/>
      <w:lvlJc w:val="left"/>
      <w:pPr>
        <w:ind w:left="2330" w:hanging="440"/>
      </w:pPr>
      <w:rPr>
        <w:rFonts w:ascii="Wingdings" w:hAnsi="Wingdings" w:hint="default"/>
      </w:rPr>
    </w:lvl>
    <w:lvl w:ilvl="4" w:tplc="0409000B" w:tentative="1">
      <w:start w:val="1"/>
      <w:numFmt w:val="bullet"/>
      <w:lvlText w:val=""/>
      <w:lvlJc w:val="left"/>
      <w:pPr>
        <w:ind w:left="2770" w:hanging="440"/>
      </w:pPr>
      <w:rPr>
        <w:rFonts w:ascii="Wingdings" w:hAnsi="Wingdings" w:hint="default"/>
      </w:rPr>
    </w:lvl>
    <w:lvl w:ilvl="5" w:tplc="0409000D" w:tentative="1">
      <w:start w:val="1"/>
      <w:numFmt w:val="bullet"/>
      <w:lvlText w:val=""/>
      <w:lvlJc w:val="left"/>
      <w:pPr>
        <w:ind w:left="3210" w:hanging="440"/>
      </w:pPr>
      <w:rPr>
        <w:rFonts w:ascii="Wingdings" w:hAnsi="Wingdings" w:hint="default"/>
      </w:rPr>
    </w:lvl>
    <w:lvl w:ilvl="6" w:tplc="04090001" w:tentative="1">
      <w:start w:val="1"/>
      <w:numFmt w:val="bullet"/>
      <w:lvlText w:val=""/>
      <w:lvlJc w:val="left"/>
      <w:pPr>
        <w:ind w:left="3650" w:hanging="440"/>
      </w:pPr>
      <w:rPr>
        <w:rFonts w:ascii="Wingdings" w:hAnsi="Wingdings" w:hint="default"/>
      </w:rPr>
    </w:lvl>
    <w:lvl w:ilvl="7" w:tplc="0409000B" w:tentative="1">
      <w:start w:val="1"/>
      <w:numFmt w:val="bullet"/>
      <w:lvlText w:val=""/>
      <w:lvlJc w:val="left"/>
      <w:pPr>
        <w:ind w:left="4090" w:hanging="440"/>
      </w:pPr>
      <w:rPr>
        <w:rFonts w:ascii="Wingdings" w:hAnsi="Wingdings" w:hint="default"/>
      </w:rPr>
    </w:lvl>
    <w:lvl w:ilvl="8" w:tplc="0409000D" w:tentative="1">
      <w:start w:val="1"/>
      <w:numFmt w:val="bullet"/>
      <w:lvlText w:val=""/>
      <w:lvlJc w:val="left"/>
      <w:pPr>
        <w:ind w:left="4530" w:hanging="440"/>
      </w:pPr>
      <w:rPr>
        <w:rFonts w:ascii="Wingdings" w:hAnsi="Wingdings" w:hint="default"/>
      </w:rPr>
    </w:lvl>
  </w:abstractNum>
  <w:abstractNum w:abstractNumId="9"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0" w15:restartNumberingAfterBreak="0">
    <w:nsid w:val="2BED6309"/>
    <w:multiLevelType w:val="hybridMultilevel"/>
    <w:tmpl w:val="E7EE2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1A3A34"/>
    <w:multiLevelType w:val="hybridMultilevel"/>
    <w:tmpl w:val="B81C8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4F0A03"/>
    <w:multiLevelType w:val="multilevel"/>
    <w:tmpl w:val="ADECC858"/>
    <w:lvl w:ilvl="0">
      <w:start w:val="1"/>
      <w:numFmt w:val="bullet"/>
      <w:lvlText w:val="-"/>
      <w:lvlJc w:val="left"/>
      <w:pPr>
        <w:ind w:left="640" w:hanging="420"/>
      </w:pPr>
      <w:rPr>
        <w:rFonts w:ascii="Trebuchet MS" w:hAnsi="Trebuchet MS"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3" w15:restartNumberingAfterBreak="0">
    <w:nsid w:val="340615CD"/>
    <w:multiLevelType w:val="hybridMultilevel"/>
    <w:tmpl w:val="1EC83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847468"/>
    <w:multiLevelType w:val="multilevel"/>
    <w:tmpl w:val="A808B616"/>
    <w:lvl w:ilvl="0">
      <w:start w:val="1"/>
      <w:numFmt w:val="bullet"/>
      <w:lvlText w:val="o"/>
      <w:lvlJc w:val="left"/>
      <w:pPr>
        <w:ind w:left="927" w:hanging="360"/>
      </w:pPr>
      <w:rPr>
        <w:rFonts w:ascii="Courier New" w:hAnsi="Courier New" w:cs="Courier New" w:hint="default"/>
      </w:rPr>
    </w:lvl>
    <w:lvl w:ilvl="1">
      <w:start w:val="1"/>
      <w:numFmt w:val="bullet"/>
      <w:lvlText w:val="o"/>
      <w:lvlJc w:val="left"/>
      <w:pPr>
        <w:ind w:left="1647" w:hanging="360"/>
      </w:pPr>
      <w:rPr>
        <w:rFonts w:ascii="Courier New" w:hAnsi="Courier New" w:cs="Courier New" w:hint="default"/>
      </w:rPr>
    </w:lvl>
    <w:lvl w:ilvl="2">
      <w:start w:val="2"/>
      <w:numFmt w:val="bullet"/>
      <w:lvlText w:val="-"/>
      <w:lvlJc w:val="left"/>
      <w:pPr>
        <w:ind w:left="2367" w:hanging="360"/>
      </w:pPr>
      <w:rPr>
        <w:rFonts w:ascii="Arial" w:eastAsia="Times New Roman" w:hAnsi="Arial" w:cs="Arial"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AE1024C"/>
    <w:multiLevelType w:val="hybridMultilevel"/>
    <w:tmpl w:val="AE186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CF0E0C"/>
    <w:multiLevelType w:val="multilevel"/>
    <w:tmpl w:val="40CF0E0C"/>
    <w:lvl w:ilvl="0">
      <w:start w:val="1"/>
      <w:numFmt w:val="bullet"/>
      <w:lvlText w:val="-"/>
      <w:lvlJc w:val="left"/>
      <w:pPr>
        <w:ind w:left="640" w:hanging="420"/>
      </w:pPr>
      <w:rPr>
        <w:rFonts w:ascii="Trebuchet MS" w:hAnsi="Trebuchet MS"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8" w15:restartNumberingAfterBreak="0">
    <w:nsid w:val="443277C1"/>
    <w:multiLevelType w:val="hybridMultilevel"/>
    <w:tmpl w:val="D082CC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555D30"/>
    <w:multiLevelType w:val="hybridMultilevel"/>
    <w:tmpl w:val="FDCE5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F20BF9"/>
    <w:multiLevelType w:val="hybridMultilevel"/>
    <w:tmpl w:val="15E45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B96469"/>
    <w:multiLevelType w:val="hybridMultilevel"/>
    <w:tmpl w:val="286044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653433"/>
    <w:multiLevelType w:val="hybridMultilevel"/>
    <w:tmpl w:val="A510C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B73482"/>
    <w:multiLevelType w:val="multilevel"/>
    <w:tmpl w:val="A808B616"/>
    <w:lvl w:ilvl="0">
      <w:start w:val="1"/>
      <w:numFmt w:val="bullet"/>
      <w:lvlText w:val="o"/>
      <w:lvlJc w:val="left"/>
      <w:pPr>
        <w:ind w:left="927" w:hanging="360"/>
      </w:pPr>
      <w:rPr>
        <w:rFonts w:ascii="Courier New" w:hAnsi="Courier New" w:cs="Courier New" w:hint="default"/>
      </w:rPr>
    </w:lvl>
    <w:lvl w:ilvl="1">
      <w:start w:val="1"/>
      <w:numFmt w:val="bullet"/>
      <w:lvlText w:val="o"/>
      <w:lvlJc w:val="left"/>
      <w:pPr>
        <w:ind w:left="1647" w:hanging="360"/>
      </w:pPr>
      <w:rPr>
        <w:rFonts w:ascii="Courier New" w:hAnsi="Courier New" w:cs="Courier New" w:hint="default"/>
      </w:rPr>
    </w:lvl>
    <w:lvl w:ilvl="2">
      <w:start w:val="2"/>
      <w:numFmt w:val="bullet"/>
      <w:lvlText w:val="-"/>
      <w:lvlJc w:val="left"/>
      <w:pPr>
        <w:ind w:left="2367" w:hanging="360"/>
      </w:pPr>
      <w:rPr>
        <w:rFonts w:ascii="Arial" w:eastAsia="Times New Roman" w:hAnsi="Arial" w:cs="Arial"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6" w15:restartNumberingAfterBreak="0">
    <w:nsid w:val="5ED4460C"/>
    <w:multiLevelType w:val="hybridMultilevel"/>
    <w:tmpl w:val="62500A1C"/>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3463C0D"/>
    <w:multiLevelType w:val="hybridMultilevel"/>
    <w:tmpl w:val="AE0C7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9" w15:restartNumberingAfterBreak="0">
    <w:nsid w:val="66D535E8"/>
    <w:multiLevelType w:val="hybridMultilevel"/>
    <w:tmpl w:val="5A8C0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2245AF"/>
    <w:multiLevelType w:val="hybridMultilevel"/>
    <w:tmpl w:val="0C64DC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F020AB"/>
    <w:multiLevelType w:val="multilevel"/>
    <w:tmpl w:val="6FF020AB"/>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0146DC0"/>
    <w:multiLevelType w:val="hybridMultilevel"/>
    <w:tmpl w:val="D6D8A82E"/>
    <w:lvl w:ilvl="0" w:tplc="8444CB20">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55E783E"/>
    <w:multiLevelType w:val="hybridMultilevel"/>
    <w:tmpl w:val="8EBAE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C46280"/>
    <w:multiLevelType w:val="hybridMultilevel"/>
    <w:tmpl w:val="15E07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A10057"/>
    <w:multiLevelType w:val="hybridMultilevel"/>
    <w:tmpl w:val="535A0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DF856AD"/>
    <w:multiLevelType w:val="hybridMultilevel"/>
    <w:tmpl w:val="47FAB7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70421905">
    <w:abstractNumId w:val="28"/>
  </w:num>
  <w:num w:numId="2" w16cid:durableId="210576429">
    <w:abstractNumId w:val="15"/>
  </w:num>
  <w:num w:numId="3" w16cid:durableId="1162740966">
    <w:abstractNumId w:val="36"/>
  </w:num>
  <w:num w:numId="4" w16cid:durableId="1046569020">
    <w:abstractNumId w:val="9"/>
  </w:num>
  <w:num w:numId="5" w16cid:durableId="1158576466">
    <w:abstractNumId w:val="32"/>
  </w:num>
  <w:num w:numId="6" w16cid:durableId="948128430">
    <w:abstractNumId w:val="25"/>
  </w:num>
  <w:num w:numId="7" w16cid:durableId="77597785">
    <w:abstractNumId w:val="23"/>
  </w:num>
  <w:num w:numId="8" w16cid:durableId="808935421">
    <w:abstractNumId w:val="14"/>
  </w:num>
  <w:num w:numId="9" w16cid:durableId="329257024">
    <w:abstractNumId w:val="21"/>
  </w:num>
  <w:num w:numId="10" w16cid:durableId="1458448754">
    <w:abstractNumId w:val="10"/>
  </w:num>
  <w:num w:numId="11" w16cid:durableId="1165627008">
    <w:abstractNumId w:val="0"/>
  </w:num>
  <w:num w:numId="12" w16cid:durableId="1386954817">
    <w:abstractNumId w:val="16"/>
  </w:num>
  <w:num w:numId="13" w16cid:durableId="1053309183">
    <w:abstractNumId w:val="22"/>
  </w:num>
  <w:num w:numId="14" w16cid:durableId="909004441">
    <w:abstractNumId w:val="17"/>
  </w:num>
  <w:num w:numId="15" w16cid:durableId="2124811134">
    <w:abstractNumId w:val="4"/>
  </w:num>
  <w:num w:numId="16" w16cid:durableId="580456104">
    <w:abstractNumId w:val="27"/>
  </w:num>
  <w:num w:numId="17" w16cid:durableId="382367184">
    <w:abstractNumId w:val="1"/>
  </w:num>
  <w:num w:numId="18" w16cid:durableId="1854803580">
    <w:abstractNumId w:val="12"/>
  </w:num>
  <w:num w:numId="19" w16cid:durableId="1741173819">
    <w:abstractNumId w:val="31"/>
  </w:num>
  <w:num w:numId="20" w16cid:durableId="1935898918">
    <w:abstractNumId w:val="6"/>
  </w:num>
  <w:num w:numId="21" w16cid:durableId="559022960">
    <w:abstractNumId w:val="37"/>
  </w:num>
  <w:num w:numId="22" w16cid:durableId="619922540">
    <w:abstractNumId w:val="8"/>
  </w:num>
  <w:num w:numId="23" w16cid:durableId="9805020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656108">
    <w:abstractNumId w:val="7"/>
  </w:num>
  <w:num w:numId="25" w16cid:durableId="628170428">
    <w:abstractNumId w:val="20"/>
  </w:num>
  <w:num w:numId="26" w16cid:durableId="1762527543">
    <w:abstractNumId w:val="11"/>
  </w:num>
  <w:num w:numId="27" w16cid:durableId="1244800098">
    <w:abstractNumId w:val="33"/>
  </w:num>
  <w:num w:numId="28" w16cid:durableId="1663967419">
    <w:abstractNumId w:val="2"/>
  </w:num>
  <w:num w:numId="29" w16cid:durableId="1692609957">
    <w:abstractNumId w:val="19"/>
  </w:num>
  <w:num w:numId="30" w16cid:durableId="1574583387">
    <w:abstractNumId w:val="18"/>
  </w:num>
  <w:num w:numId="31" w16cid:durableId="1326788092">
    <w:abstractNumId w:val="35"/>
  </w:num>
  <w:num w:numId="32" w16cid:durableId="1612590576">
    <w:abstractNumId w:val="3"/>
  </w:num>
  <w:num w:numId="33" w16cid:durableId="99491280">
    <w:abstractNumId w:val="26"/>
  </w:num>
  <w:num w:numId="34" w16cid:durableId="30224685">
    <w:abstractNumId w:val="5"/>
  </w:num>
  <w:num w:numId="35" w16cid:durableId="1305544610">
    <w:abstractNumId w:val="29"/>
  </w:num>
  <w:num w:numId="36" w16cid:durableId="528758478">
    <w:abstractNumId w:val="13"/>
  </w:num>
  <w:num w:numId="37" w16cid:durableId="1242177613">
    <w:abstractNumId w:val="34"/>
  </w:num>
  <w:num w:numId="38" w16cid:durableId="13003216">
    <w:abstractNumId w:val="24"/>
  </w:num>
  <w:num w:numId="39" w16cid:durableId="2063598548">
    <w:abstractNumId w:val="3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5802"/>
    <w:rsid w:val="00007BD0"/>
    <w:rsid w:val="00007BFF"/>
    <w:rsid w:val="00011C3B"/>
    <w:rsid w:val="00012448"/>
    <w:rsid w:val="00013429"/>
    <w:rsid w:val="00015F1C"/>
    <w:rsid w:val="00022D4F"/>
    <w:rsid w:val="00023A85"/>
    <w:rsid w:val="000276C5"/>
    <w:rsid w:val="00030B64"/>
    <w:rsid w:val="00034806"/>
    <w:rsid w:val="00036B9A"/>
    <w:rsid w:val="00037E57"/>
    <w:rsid w:val="00037E94"/>
    <w:rsid w:val="00040D95"/>
    <w:rsid w:val="000428BE"/>
    <w:rsid w:val="00042AF4"/>
    <w:rsid w:val="0004456C"/>
    <w:rsid w:val="00044A29"/>
    <w:rsid w:val="00050279"/>
    <w:rsid w:val="000506A7"/>
    <w:rsid w:val="0005259B"/>
    <w:rsid w:val="00052C16"/>
    <w:rsid w:val="00053FEE"/>
    <w:rsid w:val="00060AE4"/>
    <w:rsid w:val="00064946"/>
    <w:rsid w:val="00065A9F"/>
    <w:rsid w:val="000746A7"/>
    <w:rsid w:val="00077125"/>
    <w:rsid w:val="000865F5"/>
    <w:rsid w:val="000875FB"/>
    <w:rsid w:val="000910BB"/>
    <w:rsid w:val="000922A3"/>
    <w:rsid w:val="000926AF"/>
    <w:rsid w:val="000A3ED2"/>
    <w:rsid w:val="000B00C0"/>
    <w:rsid w:val="000C00FA"/>
    <w:rsid w:val="000C04B8"/>
    <w:rsid w:val="000C06D3"/>
    <w:rsid w:val="000C1E42"/>
    <w:rsid w:val="000C51AA"/>
    <w:rsid w:val="000C706F"/>
    <w:rsid w:val="000D023B"/>
    <w:rsid w:val="000D04E6"/>
    <w:rsid w:val="000D17BC"/>
    <w:rsid w:val="000D2186"/>
    <w:rsid w:val="000E4F35"/>
    <w:rsid w:val="000F1811"/>
    <w:rsid w:val="000F1E5D"/>
    <w:rsid w:val="000F3D2B"/>
    <w:rsid w:val="000F4686"/>
    <w:rsid w:val="000F6988"/>
    <w:rsid w:val="000F6C1C"/>
    <w:rsid w:val="0010410D"/>
    <w:rsid w:val="0010530A"/>
    <w:rsid w:val="00110A27"/>
    <w:rsid w:val="00110BAE"/>
    <w:rsid w:val="00111A50"/>
    <w:rsid w:val="00113BDF"/>
    <w:rsid w:val="00115462"/>
    <w:rsid w:val="00116F4B"/>
    <w:rsid w:val="001229F4"/>
    <w:rsid w:val="00125358"/>
    <w:rsid w:val="00130923"/>
    <w:rsid w:val="001332E9"/>
    <w:rsid w:val="00137471"/>
    <w:rsid w:val="00147398"/>
    <w:rsid w:val="001500F1"/>
    <w:rsid w:val="00150FD3"/>
    <w:rsid w:val="0015274D"/>
    <w:rsid w:val="00152D5F"/>
    <w:rsid w:val="00161517"/>
    <w:rsid w:val="001715FF"/>
    <w:rsid w:val="00172C25"/>
    <w:rsid w:val="00184428"/>
    <w:rsid w:val="001A248F"/>
    <w:rsid w:val="001A2E44"/>
    <w:rsid w:val="001A3B5F"/>
    <w:rsid w:val="001A4F29"/>
    <w:rsid w:val="001A541F"/>
    <w:rsid w:val="001A5930"/>
    <w:rsid w:val="001A659D"/>
    <w:rsid w:val="001B2857"/>
    <w:rsid w:val="001B51AB"/>
    <w:rsid w:val="001B5CA8"/>
    <w:rsid w:val="001B6378"/>
    <w:rsid w:val="001B7D9D"/>
    <w:rsid w:val="001C1EE8"/>
    <w:rsid w:val="001C4490"/>
    <w:rsid w:val="001C6F71"/>
    <w:rsid w:val="001D2C1A"/>
    <w:rsid w:val="001D2FEF"/>
    <w:rsid w:val="001D3BA2"/>
    <w:rsid w:val="001D44B7"/>
    <w:rsid w:val="001D4CF9"/>
    <w:rsid w:val="001E0075"/>
    <w:rsid w:val="001E4E22"/>
    <w:rsid w:val="001E6346"/>
    <w:rsid w:val="001F1B1F"/>
    <w:rsid w:val="001F2A20"/>
    <w:rsid w:val="001F486F"/>
    <w:rsid w:val="001F6772"/>
    <w:rsid w:val="0020077E"/>
    <w:rsid w:val="00203609"/>
    <w:rsid w:val="002048B4"/>
    <w:rsid w:val="00207B81"/>
    <w:rsid w:val="00207DC4"/>
    <w:rsid w:val="00211D79"/>
    <w:rsid w:val="002157A0"/>
    <w:rsid w:val="00222C37"/>
    <w:rsid w:val="00224305"/>
    <w:rsid w:val="0022485E"/>
    <w:rsid w:val="00226ED9"/>
    <w:rsid w:val="0022722B"/>
    <w:rsid w:val="00241B54"/>
    <w:rsid w:val="00241FD8"/>
    <w:rsid w:val="00242790"/>
    <w:rsid w:val="00243A99"/>
    <w:rsid w:val="00245B16"/>
    <w:rsid w:val="00246F23"/>
    <w:rsid w:val="00247048"/>
    <w:rsid w:val="002572ED"/>
    <w:rsid w:val="00261F79"/>
    <w:rsid w:val="00263BB6"/>
    <w:rsid w:val="00275886"/>
    <w:rsid w:val="00277728"/>
    <w:rsid w:val="002872CE"/>
    <w:rsid w:val="0029471A"/>
    <w:rsid w:val="00294ADC"/>
    <w:rsid w:val="0029567C"/>
    <w:rsid w:val="00297024"/>
    <w:rsid w:val="002A227D"/>
    <w:rsid w:val="002C0B82"/>
    <w:rsid w:val="002E1861"/>
    <w:rsid w:val="002E1D38"/>
    <w:rsid w:val="002E26F0"/>
    <w:rsid w:val="002F6BBD"/>
    <w:rsid w:val="003009A9"/>
    <w:rsid w:val="00301B7A"/>
    <w:rsid w:val="003031C5"/>
    <w:rsid w:val="00306D59"/>
    <w:rsid w:val="00307488"/>
    <w:rsid w:val="00313AAC"/>
    <w:rsid w:val="00314C78"/>
    <w:rsid w:val="00315478"/>
    <w:rsid w:val="0032503A"/>
    <w:rsid w:val="00325EE1"/>
    <w:rsid w:val="003357C0"/>
    <w:rsid w:val="00344D60"/>
    <w:rsid w:val="00346477"/>
    <w:rsid w:val="00347C31"/>
    <w:rsid w:val="00347CB0"/>
    <w:rsid w:val="00350BEA"/>
    <w:rsid w:val="00351053"/>
    <w:rsid w:val="00353B4A"/>
    <w:rsid w:val="00357202"/>
    <w:rsid w:val="00360554"/>
    <w:rsid w:val="00361D1B"/>
    <w:rsid w:val="0036248C"/>
    <w:rsid w:val="003655E0"/>
    <w:rsid w:val="003658C2"/>
    <w:rsid w:val="003666A8"/>
    <w:rsid w:val="00366D63"/>
    <w:rsid w:val="00367401"/>
    <w:rsid w:val="00372E1F"/>
    <w:rsid w:val="00372FCD"/>
    <w:rsid w:val="00373269"/>
    <w:rsid w:val="00375198"/>
    <w:rsid w:val="00375678"/>
    <w:rsid w:val="003758E7"/>
    <w:rsid w:val="0038178E"/>
    <w:rsid w:val="00385DF0"/>
    <w:rsid w:val="00386550"/>
    <w:rsid w:val="0039231B"/>
    <w:rsid w:val="0039390A"/>
    <w:rsid w:val="00394AB0"/>
    <w:rsid w:val="00396252"/>
    <w:rsid w:val="003A057D"/>
    <w:rsid w:val="003A2E2F"/>
    <w:rsid w:val="003A4586"/>
    <w:rsid w:val="003A4B47"/>
    <w:rsid w:val="003A532C"/>
    <w:rsid w:val="003A5B60"/>
    <w:rsid w:val="003A720D"/>
    <w:rsid w:val="003B24AF"/>
    <w:rsid w:val="003B7182"/>
    <w:rsid w:val="003C1B58"/>
    <w:rsid w:val="003C3819"/>
    <w:rsid w:val="003C3A4F"/>
    <w:rsid w:val="003C4667"/>
    <w:rsid w:val="003C615E"/>
    <w:rsid w:val="003C70B6"/>
    <w:rsid w:val="003D0E74"/>
    <w:rsid w:val="003D5036"/>
    <w:rsid w:val="003D5C7F"/>
    <w:rsid w:val="003D6916"/>
    <w:rsid w:val="003D764D"/>
    <w:rsid w:val="003E3A1A"/>
    <w:rsid w:val="003E7F9E"/>
    <w:rsid w:val="003F1B9F"/>
    <w:rsid w:val="0040091C"/>
    <w:rsid w:val="0040284B"/>
    <w:rsid w:val="00403D67"/>
    <w:rsid w:val="00406D7A"/>
    <w:rsid w:val="004121B8"/>
    <w:rsid w:val="00414011"/>
    <w:rsid w:val="004167A5"/>
    <w:rsid w:val="00422F19"/>
    <w:rsid w:val="00422FFB"/>
    <w:rsid w:val="0042589A"/>
    <w:rsid w:val="004258BA"/>
    <w:rsid w:val="004264A0"/>
    <w:rsid w:val="004334FF"/>
    <w:rsid w:val="004415DF"/>
    <w:rsid w:val="004445BC"/>
    <w:rsid w:val="004509FB"/>
    <w:rsid w:val="004531C9"/>
    <w:rsid w:val="004534B4"/>
    <w:rsid w:val="00457D91"/>
    <w:rsid w:val="00460C31"/>
    <w:rsid w:val="0046371D"/>
    <w:rsid w:val="00464268"/>
    <w:rsid w:val="00464E5B"/>
    <w:rsid w:val="0047055A"/>
    <w:rsid w:val="00473632"/>
    <w:rsid w:val="00474450"/>
    <w:rsid w:val="00480A94"/>
    <w:rsid w:val="00484893"/>
    <w:rsid w:val="004873E6"/>
    <w:rsid w:val="0048765B"/>
    <w:rsid w:val="00491BF7"/>
    <w:rsid w:val="00493728"/>
    <w:rsid w:val="00493D82"/>
    <w:rsid w:val="00497934"/>
    <w:rsid w:val="00497954"/>
    <w:rsid w:val="004A6339"/>
    <w:rsid w:val="004B15B8"/>
    <w:rsid w:val="004B566C"/>
    <w:rsid w:val="004B7B48"/>
    <w:rsid w:val="004C18A7"/>
    <w:rsid w:val="004C457C"/>
    <w:rsid w:val="004D19AC"/>
    <w:rsid w:val="004D27DB"/>
    <w:rsid w:val="004D2B97"/>
    <w:rsid w:val="004D3A3C"/>
    <w:rsid w:val="004D4AB1"/>
    <w:rsid w:val="004D4F1A"/>
    <w:rsid w:val="004E35C2"/>
    <w:rsid w:val="004E4765"/>
    <w:rsid w:val="004E59C5"/>
    <w:rsid w:val="004F189C"/>
    <w:rsid w:val="004F218A"/>
    <w:rsid w:val="004F6988"/>
    <w:rsid w:val="004F73D9"/>
    <w:rsid w:val="0050334E"/>
    <w:rsid w:val="00504A4F"/>
    <w:rsid w:val="00505387"/>
    <w:rsid w:val="00512D43"/>
    <w:rsid w:val="00512DF7"/>
    <w:rsid w:val="005141E7"/>
    <w:rsid w:val="00517E63"/>
    <w:rsid w:val="00526B0D"/>
    <w:rsid w:val="00530ED4"/>
    <w:rsid w:val="00535A04"/>
    <w:rsid w:val="00541498"/>
    <w:rsid w:val="00542201"/>
    <w:rsid w:val="005444F0"/>
    <w:rsid w:val="0055319C"/>
    <w:rsid w:val="0055346F"/>
    <w:rsid w:val="0055366B"/>
    <w:rsid w:val="005579FF"/>
    <w:rsid w:val="00573365"/>
    <w:rsid w:val="00573A45"/>
    <w:rsid w:val="005754F5"/>
    <w:rsid w:val="005776DD"/>
    <w:rsid w:val="00577BDC"/>
    <w:rsid w:val="00582117"/>
    <w:rsid w:val="0058478F"/>
    <w:rsid w:val="00592312"/>
    <w:rsid w:val="00593315"/>
    <w:rsid w:val="00597810"/>
    <w:rsid w:val="00597AFD"/>
    <w:rsid w:val="005A170D"/>
    <w:rsid w:val="005A28D6"/>
    <w:rsid w:val="005A311F"/>
    <w:rsid w:val="005A514D"/>
    <w:rsid w:val="005A6C96"/>
    <w:rsid w:val="005A796E"/>
    <w:rsid w:val="005B4C97"/>
    <w:rsid w:val="005C2D0A"/>
    <w:rsid w:val="005C4EA9"/>
    <w:rsid w:val="005C5B29"/>
    <w:rsid w:val="005C5D30"/>
    <w:rsid w:val="005D0418"/>
    <w:rsid w:val="005D235A"/>
    <w:rsid w:val="005D3517"/>
    <w:rsid w:val="005D3E6B"/>
    <w:rsid w:val="005D63F0"/>
    <w:rsid w:val="005E05AB"/>
    <w:rsid w:val="005E1D58"/>
    <w:rsid w:val="005E727D"/>
    <w:rsid w:val="005E7F3D"/>
    <w:rsid w:val="005F1BA4"/>
    <w:rsid w:val="005F59E7"/>
    <w:rsid w:val="00605C8E"/>
    <w:rsid w:val="00610E37"/>
    <w:rsid w:val="006207ED"/>
    <w:rsid w:val="00624771"/>
    <w:rsid w:val="00626704"/>
    <w:rsid w:val="00626BC9"/>
    <w:rsid w:val="00635686"/>
    <w:rsid w:val="00635B2E"/>
    <w:rsid w:val="00635E79"/>
    <w:rsid w:val="006450F3"/>
    <w:rsid w:val="006458DF"/>
    <w:rsid w:val="006459B1"/>
    <w:rsid w:val="00650D52"/>
    <w:rsid w:val="00653138"/>
    <w:rsid w:val="0066157F"/>
    <w:rsid w:val="006615B2"/>
    <w:rsid w:val="00662313"/>
    <w:rsid w:val="00665989"/>
    <w:rsid w:val="00673911"/>
    <w:rsid w:val="006870C9"/>
    <w:rsid w:val="006873DD"/>
    <w:rsid w:val="00687D6F"/>
    <w:rsid w:val="0069001C"/>
    <w:rsid w:val="0069396F"/>
    <w:rsid w:val="006A14E8"/>
    <w:rsid w:val="006A1F22"/>
    <w:rsid w:val="006A339A"/>
    <w:rsid w:val="006A3ADF"/>
    <w:rsid w:val="006A5AFF"/>
    <w:rsid w:val="006A729B"/>
    <w:rsid w:val="006A7BCB"/>
    <w:rsid w:val="006B4C1E"/>
    <w:rsid w:val="006C090F"/>
    <w:rsid w:val="006C191D"/>
    <w:rsid w:val="006C1F88"/>
    <w:rsid w:val="006C20BB"/>
    <w:rsid w:val="006C491F"/>
    <w:rsid w:val="006C4E32"/>
    <w:rsid w:val="006C56D8"/>
    <w:rsid w:val="006C6D1C"/>
    <w:rsid w:val="006D07AE"/>
    <w:rsid w:val="006D1C93"/>
    <w:rsid w:val="006E1DDB"/>
    <w:rsid w:val="006E3F11"/>
    <w:rsid w:val="006E4149"/>
    <w:rsid w:val="006E445D"/>
    <w:rsid w:val="006E4E77"/>
    <w:rsid w:val="006E526C"/>
    <w:rsid w:val="006E76BF"/>
    <w:rsid w:val="006F3112"/>
    <w:rsid w:val="006F72D3"/>
    <w:rsid w:val="00701410"/>
    <w:rsid w:val="007016A4"/>
    <w:rsid w:val="00705130"/>
    <w:rsid w:val="007077CA"/>
    <w:rsid w:val="0071005E"/>
    <w:rsid w:val="007113A1"/>
    <w:rsid w:val="00713E39"/>
    <w:rsid w:val="00714D27"/>
    <w:rsid w:val="00715873"/>
    <w:rsid w:val="00721CF6"/>
    <w:rsid w:val="0072235C"/>
    <w:rsid w:val="00723E46"/>
    <w:rsid w:val="0072464E"/>
    <w:rsid w:val="007278D6"/>
    <w:rsid w:val="007307AC"/>
    <w:rsid w:val="00732600"/>
    <w:rsid w:val="00733826"/>
    <w:rsid w:val="007373A8"/>
    <w:rsid w:val="00743A88"/>
    <w:rsid w:val="007445AC"/>
    <w:rsid w:val="00746341"/>
    <w:rsid w:val="00753A16"/>
    <w:rsid w:val="007604B3"/>
    <w:rsid w:val="0076215D"/>
    <w:rsid w:val="00764FD9"/>
    <w:rsid w:val="00766CFB"/>
    <w:rsid w:val="00773B2F"/>
    <w:rsid w:val="007816FF"/>
    <w:rsid w:val="00782178"/>
    <w:rsid w:val="00783B44"/>
    <w:rsid w:val="00785028"/>
    <w:rsid w:val="0078532E"/>
    <w:rsid w:val="00785957"/>
    <w:rsid w:val="007936C2"/>
    <w:rsid w:val="007A0DF3"/>
    <w:rsid w:val="007A3A5A"/>
    <w:rsid w:val="007A4370"/>
    <w:rsid w:val="007D17D5"/>
    <w:rsid w:val="007E1D15"/>
    <w:rsid w:val="007E1DEA"/>
    <w:rsid w:val="007E2202"/>
    <w:rsid w:val="007E2232"/>
    <w:rsid w:val="007E5183"/>
    <w:rsid w:val="008145EA"/>
    <w:rsid w:val="00815869"/>
    <w:rsid w:val="00816B81"/>
    <w:rsid w:val="008175D5"/>
    <w:rsid w:val="0082326A"/>
    <w:rsid w:val="00823B90"/>
    <w:rsid w:val="008249A7"/>
    <w:rsid w:val="0083266E"/>
    <w:rsid w:val="00833E45"/>
    <w:rsid w:val="008340B9"/>
    <w:rsid w:val="0083445D"/>
    <w:rsid w:val="00836681"/>
    <w:rsid w:val="008546E5"/>
    <w:rsid w:val="00854A47"/>
    <w:rsid w:val="008601BF"/>
    <w:rsid w:val="00860E3F"/>
    <w:rsid w:val="0086190D"/>
    <w:rsid w:val="00861AE1"/>
    <w:rsid w:val="00865EA8"/>
    <w:rsid w:val="00871653"/>
    <w:rsid w:val="00872E28"/>
    <w:rsid w:val="00877E8B"/>
    <w:rsid w:val="00880684"/>
    <w:rsid w:val="00880B46"/>
    <w:rsid w:val="00881D74"/>
    <w:rsid w:val="00881E7B"/>
    <w:rsid w:val="008836AC"/>
    <w:rsid w:val="00887422"/>
    <w:rsid w:val="008877F9"/>
    <w:rsid w:val="0089014D"/>
    <w:rsid w:val="0089166C"/>
    <w:rsid w:val="00893204"/>
    <w:rsid w:val="008960DE"/>
    <w:rsid w:val="008A34B2"/>
    <w:rsid w:val="008A36DF"/>
    <w:rsid w:val="008A498E"/>
    <w:rsid w:val="008A5542"/>
    <w:rsid w:val="008B2611"/>
    <w:rsid w:val="008C1698"/>
    <w:rsid w:val="008C1A3D"/>
    <w:rsid w:val="008C1F1F"/>
    <w:rsid w:val="008C52EB"/>
    <w:rsid w:val="008D01C3"/>
    <w:rsid w:val="008D1E13"/>
    <w:rsid w:val="008D6549"/>
    <w:rsid w:val="008D70D2"/>
    <w:rsid w:val="008E1292"/>
    <w:rsid w:val="008E4608"/>
    <w:rsid w:val="00900AE8"/>
    <w:rsid w:val="00900DAD"/>
    <w:rsid w:val="009012A6"/>
    <w:rsid w:val="00902B36"/>
    <w:rsid w:val="00903CE3"/>
    <w:rsid w:val="009060BE"/>
    <w:rsid w:val="00907CAC"/>
    <w:rsid w:val="0091408E"/>
    <w:rsid w:val="00914943"/>
    <w:rsid w:val="00915BEF"/>
    <w:rsid w:val="00916F56"/>
    <w:rsid w:val="009200CB"/>
    <w:rsid w:val="0092107C"/>
    <w:rsid w:val="0092385C"/>
    <w:rsid w:val="00925C3E"/>
    <w:rsid w:val="00927D79"/>
    <w:rsid w:val="00927DDB"/>
    <w:rsid w:val="009378CA"/>
    <w:rsid w:val="00940C95"/>
    <w:rsid w:val="009417EB"/>
    <w:rsid w:val="00941BB2"/>
    <w:rsid w:val="0094460B"/>
    <w:rsid w:val="009455FF"/>
    <w:rsid w:val="0095025E"/>
    <w:rsid w:val="00950A7D"/>
    <w:rsid w:val="0095290D"/>
    <w:rsid w:val="00955C4C"/>
    <w:rsid w:val="0096045D"/>
    <w:rsid w:val="00960800"/>
    <w:rsid w:val="0096160A"/>
    <w:rsid w:val="0096456D"/>
    <w:rsid w:val="00972C30"/>
    <w:rsid w:val="00975531"/>
    <w:rsid w:val="00975C56"/>
    <w:rsid w:val="00983C1F"/>
    <w:rsid w:val="00994C01"/>
    <w:rsid w:val="00995338"/>
    <w:rsid w:val="00996777"/>
    <w:rsid w:val="0099754A"/>
    <w:rsid w:val="009A130A"/>
    <w:rsid w:val="009A5930"/>
    <w:rsid w:val="009A747F"/>
    <w:rsid w:val="009B06D8"/>
    <w:rsid w:val="009B5E49"/>
    <w:rsid w:val="009B6EE4"/>
    <w:rsid w:val="009C0BC7"/>
    <w:rsid w:val="009C16FC"/>
    <w:rsid w:val="009C51D6"/>
    <w:rsid w:val="009C6592"/>
    <w:rsid w:val="009D5286"/>
    <w:rsid w:val="009E209B"/>
    <w:rsid w:val="009E6D09"/>
    <w:rsid w:val="009E7473"/>
    <w:rsid w:val="009F04B2"/>
    <w:rsid w:val="009F0747"/>
    <w:rsid w:val="00A03514"/>
    <w:rsid w:val="00A05067"/>
    <w:rsid w:val="00A17079"/>
    <w:rsid w:val="00A248F1"/>
    <w:rsid w:val="00A25527"/>
    <w:rsid w:val="00A34623"/>
    <w:rsid w:val="00A34A8A"/>
    <w:rsid w:val="00A3716E"/>
    <w:rsid w:val="00A427D5"/>
    <w:rsid w:val="00A4318E"/>
    <w:rsid w:val="00A448C3"/>
    <w:rsid w:val="00A458D4"/>
    <w:rsid w:val="00A46FB7"/>
    <w:rsid w:val="00A519C9"/>
    <w:rsid w:val="00A51C92"/>
    <w:rsid w:val="00A53118"/>
    <w:rsid w:val="00A54F5B"/>
    <w:rsid w:val="00A56FF6"/>
    <w:rsid w:val="00A70F64"/>
    <w:rsid w:val="00A730A0"/>
    <w:rsid w:val="00A730AC"/>
    <w:rsid w:val="00A74DBC"/>
    <w:rsid w:val="00A76A96"/>
    <w:rsid w:val="00A86AB5"/>
    <w:rsid w:val="00A87684"/>
    <w:rsid w:val="00A9149D"/>
    <w:rsid w:val="00A935A3"/>
    <w:rsid w:val="00A971F2"/>
    <w:rsid w:val="00A97226"/>
    <w:rsid w:val="00AA00DA"/>
    <w:rsid w:val="00AA025B"/>
    <w:rsid w:val="00AA0E64"/>
    <w:rsid w:val="00AA142F"/>
    <w:rsid w:val="00AA401F"/>
    <w:rsid w:val="00AA53DB"/>
    <w:rsid w:val="00AB239A"/>
    <w:rsid w:val="00AC1797"/>
    <w:rsid w:val="00AC365B"/>
    <w:rsid w:val="00AC39FB"/>
    <w:rsid w:val="00AD51D1"/>
    <w:rsid w:val="00AD53C7"/>
    <w:rsid w:val="00AD5A76"/>
    <w:rsid w:val="00AD6ADE"/>
    <w:rsid w:val="00AD7ADC"/>
    <w:rsid w:val="00AE08EB"/>
    <w:rsid w:val="00AE188A"/>
    <w:rsid w:val="00AE3574"/>
    <w:rsid w:val="00AE3E0F"/>
    <w:rsid w:val="00AE6819"/>
    <w:rsid w:val="00AF3414"/>
    <w:rsid w:val="00AF366D"/>
    <w:rsid w:val="00B00BBE"/>
    <w:rsid w:val="00B034A7"/>
    <w:rsid w:val="00B04526"/>
    <w:rsid w:val="00B05C93"/>
    <w:rsid w:val="00B07DAB"/>
    <w:rsid w:val="00B10460"/>
    <w:rsid w:val="00B10710"/>
    <w:rsid w:val="00B10CC2"/>
    <w:rsid w:val="00B16272"/>
    <w:rsid w:val="00B17BEA"/>
    <w:rsid w:val="00B208FA"/>
    <w:rsid w:val="00B25C12"/>
    <w:rsid w:val="00B26D2D"/>
    <w:rsid w:val="00B2766F"/>
    <w:rsid w:val="00B3012E"/>
    <w:rsid w:val="00B31ABC"/>
    <w:rsid w:val="00B32366"/>
    <w:rsid w:val="00B445ED"/>
    <w:rsid w:val="00B46421"/>
    <w:rsid w:val="00B6300F"/>
    <w:rsid w:val="00B65CD9"/>
    <w:rsid w:val="00B661C4"/>
    <w:rsid w:val="00B70389"/>
    <w:rsid w:val="00B83288"/>
    <w:rsid w:val="00B84623"/>
    <w:rsid w:val="00BA494B"/>
    <w:rsid w:val="00BA51EF"/>
    <w:rsid w:val="00BB0479"/>
    <w:rsid w:val="00BB2816"/>
    <w:rsid w:val="00BB2BE5"/>
    <w:rsid w:val="00BB64D1"/>
    <w:rsid w:val="00BB66D5"/>
    <w:rsid w:val="00BC30BE"/>
    <w:rsid w:val="00BC7E6E"/>
    <w:rsid w:val="00BD2567"/>
    <w:rsid w:val="00BD312E"/>
    <w:rsid w:val="00BD6E75"/>
    <w:rsid w:val="00BD7F03"/>
    <w:rsid w:val="00BE01B2"/>
    <w:rsid w:val="00BE1D1F"/>
    <w:rsid w:val="00BE1E91"/>
    <w:rsid w:val="00BE256D"/>
    <w:rsid w:val="00BE2DE3"/>
    <w:rsid w:val="00BE3060"/>
    <w:rsid w:val="00BE31E3"/>
    <w:rsid w:val="00BE5E66"/>
    <w:rsid w:val="00BE6BBA"/>
    <w:rsid w:val="00C00281"/>
    <w:rsid w:val="00C00741"/>
    <w:rsid w:val="00C05625"/>
    <w:rsid w:val="00C066F5"/>
    <w:rsid w:val="00C078BD"/>
    <w:rsid w:val="00C108DB"/>
    <w:rsid w:val="00C14FAF"/>
    <w:rsid w:val="00C1751E"/>
    <w:rsid w:val="00C17C6C"/>
    <w:rsid w:val="00C21339"/>
    <w:rsid w:val="00C25523"/>
    <w:rsid w:val="00C266F9"/>
    <w:rsid w:val="00C307A1"/>
    <w:rsid w:val="00C32CBD"/>
    <w:rsid w:val="00C3519A"/>
    <w:rsid w:val="00C371EA"/>
    <w:rsid w:val="00C40BF6"/>
    <w:rsid w:val="00C444B8"/>
    <w:rsid w:val="00C445AD"/>
    <w:rsid w:val="00C44CBA"/>
    <w:rsid w:val="00C458F0"/>
    <w:rsid w:val="00C4666A"/>
    <w:rsid w:val="00C479A3"/>
    <w:rsid w:val="00C50477"/>
    <w:rsid w:val="00C50C2C"/>
    <w:rsid w:val="00C5733F"/>
    <w:rsid w:val="00C709DA"/>
    <w:rsid w:val="00C74DAF"/>
    <w:rsid w:val="00C80116"/>
    <w:rsid w:val="00C80B88"/>
    <w:rsid w:val="00C83479"/>
    <w:rsid w:val="00C841D4"/>
    <w:rsid w:val="00C87BFC"/>
    <w:rsid w:val="00C92AD6"/>
    <w:rsid w:val="00C94315"/>
    <w:rsid w:val="00CA3094"/>
    <w:rsid w:val="00CA4FFB"/>
    <w:rsid w:val="00CB76D1"/>
    <w:rsid w:val="00CC2334"/>
    <w:rsid w:val="00CC7FB8"/>
    <w:rsid w:val="00CD7EAD"/>
    <w:rsid w:val="00CE1BB8"/>
    <w:rsid w:val="00CE5E11"/>
    <w:rsid w:val="00CE6A28"/>
    <w:rsid w:val="00CF5348"/>
    <w:rsid w:val="00CF5E71"/>
    <w:rsid w:val="00CF7FAC"/>
    <w:rsid w:val="00D00527"/>
    <w:rsid w:val="00D03CF7"/>
    <w:rsid w:val="00D04877"/>
    <w:rsid w:val="00D160C1"/>
    <w:rsid w:val="00D16782"/>
    <w:rsid w:val="00D16EEE"/>
    <w:rsid w:val="00D17794"/>
    <w:rsid w:val="00D22398"/>
    <w:rsid w:val="00D27018"/>
    <w:rsid w:val="00D318B0"/>
    <w:rsid w:val="00D35A6C"/>
    <w:rsid w:val="00D35E6C"/>
    <w:rsid w:val="00D436CF"/>
    <w:rsid w:val="00D45B2F"/>
    <w:rsid w:val="00D46E88"/>
    <w:rsid w:val="00D57BA3"/>
    <w:rsid w:val="00D60BD6"/>
    <w:rsid w:val="00D613A9"/>
    <w:rsid w:val="00D622B3"/>
    <w:rsid w:val="00D626F9"/>
    <w:rsid w:val="00D670D0"/>
    <w:rsid w:val="00D70D86"/>
    <w:rsid w:val="00D76BA4"/>
    <w:rsid w:val="00D8021D"/>
    <w:rsid w:val="00D81023"/>
    <w:rsid w:val="00D82D10"/>
    <w:rsid w:val="00D82D31"/>
    <w:rsid w:val="00D843AD"/>
    <w:rsid w:val="00D86784"/>
    <w:rsid w:val="00D920E6"/>
    <w:rsid w:val="00D9507F"/>
    <w:rsid w:val="00D96356"/>
    <w:rsid w:val="00D96726"/>
    <w:rsid w:val="00DA004C"/>
    <w:rsid w:val="00DA1F44"/>
    <w:rsid w:val="00DA5ECD"/>
    <w:rsid w:val="00DA771B"/>
    <w:rsid w:val="00DA7C40"/>
    <w:rsid w:val="00DA7C7F"/>
    <w:rsid w:val="00DB31AC"/>
    <w:rsid w:val="00DB343D"/>
    <w:rsid w:val="00DB7A34"/>
    <w:rsid w:val="00DB7B8C"/>
    <w:rsid w:val="00DD2465"/>
    <w:rsid w:val="00DE2A08"/>
    <w:rsid w:val="00DE2B4D"/>
    <w:rsid w:val="00DF0A79"/>
    <w:rsid w:val="00DF0B12"/>
    <w:rsid w:val="00DF15A3"/>
    <w:rsid w:val="00DF5028"/>
    <w:rsid w:val="00E00E44"/>
    <w:rsid w:val="00E01777"/>
    <w:rsid w:val="00E01E9D"/>
    <w:rsid w:val="00E049A8"/>
    <w:rsid w:val="00E04DF6"/>
    <w:rsid w:val="00E0790A"/>
    <w:rsid w:val="00E12ECB"/>
    <w:rsid w:val="00E13384"/>
    <w:rsid w:val="00E1451F"/>
    <w:rsid w:val="00E156BA"/>
    <w:rsid w:val="00E15A72"/>
    <w:rsid w:val="00E15E28"/>
    <w:rsid w:val="00E16577"/>
    <w:rsid w:val="00E207C9"/>
    <w:rsid w:val="00E23077"/>
    <w:rsid w:val="00E23BDB"/>
    <w:rsid w:val="00E32D01"/>
    <w:rsid w:val="00E36051"/>
    <w:rsid w:val="00E41179"/>
    <w:rsid w:val="00E4338D"/>
    <w:rsid w:val="00E43E75"/>
    <w:rsid w:val="00E50D6C"/>
    <w:rsid w:val="00E544FA"/>
    <w:rsid w:val="00E55E83"/>
    <w:rsid w:val="00E5792E"/>
    <w:rsid w:val="00E6077C"/>
    <w:rsid w:val="00E63697"/>
    <w:rsid w:val="00E64E79"/>
    <w:rsid w:val="00E6618E"/>
    <w:rsid w:val="00E70161"/>
    <w:rsid w:val="00E77436"/>
    <w:rsid w:val="00E811F3"/>
    <w:rsid w:val="00E8177B"/>
    <w:rsid w:val="00E82611"/>
    <w:rsid w:val="00E82C8E"/>
    <w:rsid w:val="00E83766"/>
    <w:rsid w:val="00E87CFA"/>
    <w:rsid w:val="00E91015"/>
    <w:rsid w:val="00E93D77"/>
    <w:rsid w:val="00E93D8C"/>
    <w:rsid w:val="00E95264"/>
    <w:rsid w:val="00E9799E"/>
    <w:rsid w:val="00EA06A7"/>
    <w:rsid w:val="00EA2172"/>
    <w:rsid w:val="00EA2DC1"/>
    <w:rsid w:val="00EA2EA1"/>
    <w:rsid w:val="00EA42F1"/>
    <w:rsid w:val="00EA5163"/>
    <w:rsid w:val="00EA58CF"/>
    <w:rsid w:val="00EB3D6E"/>
    <w:rsid w:val="00EC3A20"/>
    <w:rsid w:val="00EC42DC"/>
    <w:rsid w:val="00EC5571"/>
    <w:rsid w:val="00EC7A57"/>
    <w:rsid w:val="00ED0E8F"/>
    <w:rsid w:val="00ED7396"/>
    <w:rsid w:val="00EE1504"/>
    <w:rsid w:val="00EE349F"/>
    <w:rsid w:val="00EE3B5B"/>
    <w:rsid w:val="00EE4CC9"/>
    <w:rsid w:val="00EF0D97"/>
    <w:rsid w:val="00EF1988"/>
    <w:rsid w:val="00EF4800"/>
    <w:rsid w:val="00EF674A"/>
    <w:rsid w:val="00F002EF"/>
    <w:rsid w:val="00F00A3D"/>
    <w:rsid w:val="00F04DC0"/>
    <w:rsid w:val="00F0579B"/>
    <w:rsid w:val="00F14CDF"/>
    <w:rsid w:val="00F17CA4"/>
    <w:rsid w:val="00F20B7B"/>
    <w:rsid w:val="00F24DDD"/>
    <w:rsid w:val="00F2770B"/>
    <w:rsid w:val="00F30228"/>
    <w:rsid w:val="00F3278F"/>
    <w:rsid w:val="00F34C9E"/>
    <w:rsid w:val="00F36225"/>
    <w:rsid w:val="00F44987"/>
    <w:rsid w:val="00F549A3"/>
    <w:rsid w:val="00F55CBF"/>
    <w:rsid w:val="00F72B10"/>
    <w:rsid w:val="00F74F48"/>
    <w:rsid w:val="00F76ED2"/>
    <w:rsid w:val="00F77359"/>
    <w:rsid w:val="00F80931"/>
    <w:rsid w:val="00F80D6E"/>
    <w:rsid w:val="00F834FE"/>
    <w:rsid w:val="00F86A73"/>
    <w:rsid w:val="00F9036B"/>
    <w:rsid w:val="00F9587E"/>
    <w:rsid w:val="00FA49CF"/>
    <w:rsid w:val="00FA58DA"/>
    <w:rsid w:val="00FA7973"/>
    <w:rsid w:val="00FB069E"/>
    <w:rsid w:val="00FB3D58"/>
    <w:rsid w:val="00FB48DE"/>
    <w:rsid w:val="00FB6199"/>
    <w:rsid w:val="00FC345B"/>
    <w:rsid w:val="00FC7217"/>
    <w:rsid w:val="00FD4E37"/>
    <w:rsid w:val="00FE23C6"/>
    <w:rsid w:val="00FE34CD"/>
    <w:rsid w:val="00FF2E30"/>
    <w:rsid w:val="00FF53E3"/>
    <w:rsid w:val="00FF5C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4D27"/>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h1 + 11 pt,Before:  6 pt,After:  0 pt,Char,NMP Heading 1,h17,h111,h121,h131,h141,h151,h161,h18,h112,h122,h132,h142,h152,h162,h19,h113,h123,h133,h143,h153,h163,1,Section of paper"/>
    <w:next w:val="Normal"/>
    <w:link w:val="Heading1Char"/>
    <w:qFormat/>
    <w:rsid w:val="00714D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
    <w:basedOn w:val="Heading1"/>
    <w:next w:val="Normal"/>
    <w:link w:val="Heading2Char"/>
    <w:qFormat/>
    <w:rsid w:val="00714D27"/>
    <w:pPr>
      <w:pBdr>
        <w:top w:val="none" w:sz="0" w:space="0" w:color="auto"/>
      </w:pBdr>
      <w:spacing w:before="180"/>
      <w:outlineLvl w:val="1"/>
    </w:pPr>
    <w:rPr>
      <w:sz w:val="32"/>
    </w:rPr>
  </w:style>
  <w:style w:type="paragraph" w:styleId="Heading3">
    <w:name w:val="heading 3"/>
    <w:aliases w:val="Underrubrik2,H3,no break,Memo Heading 3"/>
    <w:basedOn w:val="Heading2"/>
    <w:next w:val="Normal"/>
    <w:qFormat/>
    <w:rsid w:val="00714D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714D27"/>
    <w:pPr>
      <w:ind w:left="1418" w:hanging="1418"/>
      <w:outlineLvl w:val="3"/>
    </w:pPr>
    <w:rPr>
      <w:sz w:val="24"/>
    </w:rPr>
  </w:style>
  <w:style w:type="paragraph" w:styleId="Heading5">
    <w:name w:val="heading 5"/>
    <w:aliases w:val="H5"/>
    <w:basedOn w:val="Heading4"/>
    <w:next w:val="Normal"/>
    <w:qFormat/>
    <w:rsid w:val="00714D27"/>
    <w:pPr>
      <w:ind w:left="1701" w:hanging="1701"/>
      <w:outlineLvl w:val="4"/>
    </w:pPr>
    <w:rPr>
      <w:sz w:val="22"/>
    </w:rPr>
  </w:style>
  <w:style w:type="paragraph" w:styleId="Heading6">
    <w:name w:val="heading 6"/>
    <w:basedOn w:val="H6"/>
    <w:next w:val="Normal"/>
    <w:link w:val="Heading6Char"/>
    <w:qFormat/>
    <w:rsid w:val="00714D27"/>
    <w:pPr>
      <w:outlineLvl w:val="5"/>
    </w:pPr>
  </w:style>
  <w:style w:type="paragraph" w:styleId="Heading7">
    <w:name w:val="heading 7"/>
    <w:basedOn w:val="H6"/>
    <w:next w:val="Normal"/>
    <w:link w:val="Heading7Char"/>
    <w:qFormat/>
    <w:rsid w:val="00714D27"/>
    <w:pPr>
      <w:outlineLvl w:val="6"/>
    </w:pPr>
  </w:style>
  <w:style w:type="paragraph" w:styleId="Heading8">
    <w:name w:val="heading 8"/>
    <w:aliases w:val="Table Heading"/>
    <w:basedOn w:val="Heading1"/>
    <w:next w:val="Normal"/>
    <w:qFormat/>
    <w:rsid w:val="00714D27"/>
    <w:pPr>
      <w:ind w:left="0" w:firstLine="0"/>
      <w:outlineLvl w:val="7"/>
    </w:pPr>
  </w:style>
  <w:style w:type="paragraph" w:styleId="Heading9">
    <w:name w:val="heading 9"/>
    <w:aliases w:val="Figure Heading,FH"/>
    <w:basedOn w:val="Heading8"/>
    <w:next w:val="Normal"/>
    <w:qFormat/>
    <w:rsid w:val="00714D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rsid w:val="00714D27"/>
    <w:pPr>
      <w:spacing w:after="0"/>
    </w:pPr>
  </w:style>
  <w:style w:type="table" w:styleId="TableGrid">
    <w:name w:val="Table Grid"/>
    <w:aliases w:val="TableGrid"/>
    <w:basedOn w:val="TableNormal"/>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rsid w:val="00714D27"/>
    <w:pPr>
      <w:spacing w:before="180"/>
      <w:ind w:left="2693" w:hanging="2693"/>
    </w:pPr>
    <w:rPr>
      <w:b/>
    </w:rPr>
  </w:style>
  <w:style w:type="paragraph" w:styleId="TOC1">
    <w:name w:val="toc 1"/>
    <w:semiHidden/>
    <w:rsid w:val="00714D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714D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714D27"/>
    <w:pPr>
      <w:ind w:left="1701" w:hanging="1701"/>
    </w:pPr>
  </w:style>
  <w:style w:type="paragraph" w:styleId="TOC4">
    <w:name w:val="toc 4"/>
    <w:basedOn w:val="TOC3"/>
    <w:rsid w:val="00714D27"/>
    <w:pPr>
      <w:ind w:left="1418" w:hanging="1418"/>
    </w:pPr>
  </w:style>
  <w:style w:type="paragraph" w:styleId="TOC3">
    <w:name w:val="toc 3"/>
    <w:basedOn w:val="TOC2"/>
    <w:rsid w:val="00714D27"/>
    <w:pPr>
      <w:ind w:left="1134" w:hanging="1134"/>
    </w:pPr>
  </w:style>
  <w:style w:type="paragraph" w:styleId="TOC2">
    <w:name w:val="toc 2"/>
    <w:basedOn w:val="TOC1"/>
    <w:rsid w:val="00714D27"/>
    <w:pPr>
      <w:keepNext w:val="0"/>
      <w:spacing w:before="0"/>
      <w:ind w:left="851" w:hanging="851"/>
    </w:pPr>
    <w:rPr>
      <w:sz w:val="20"/>
    </w:rPr>
  </w:style>
  <w:style w:type="paragraph" w:styleId="Index2">
    <w:name w:val="index 2"/>
    <w:basedOn w:val="Index1"/>
    <w:rsid w:val="00714D27"/>
    <w:pPr>
      <w:ind w:left="284"/>
    </w:pPr>
  </w:style>
  <w:style w:type="paragraph" w:styleId="Index1">
    <w:name w:val="index 1"/>
    <w:basedOn w:val="Normal"/>
    <w:rsid w:val="00714D27"/>
    <w:pPr>
      <w:keepLines/>
      <w:spacing w:after="0"/>
    </w:pPr>
  </w:style>
  <w:style w:type="paragraph" w:customStyle="1" w:styleId="ZH">
    <w:name w:val="ZH"/>
    <w:rsid w:val="00714D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714D27"/>
    <w:pPr>
      <w:outlineLvl w:val="9"/>
    </w:pPr>
  </w:style>
  <w:style w:type="paragraph" w:styleId="ListNumber2">
    <w:name w:val="List Number 2"/>
    <w:basedOn w:val="ListNumber"/>
    <w:rsid w:val="00714D27"/>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714D27"/>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rsid w:val="00714D2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14D27"/>
    <w:pPr>
      <w:keepLines/>
      <w:spacing w:after="0"/>
      <w:ind w:left="454" w:hanging="454"/>
    </w:pPr>
    <w:rPr>
      <w:sz w:val="16"/>
    </w:rPr>
  </w:style>
  <w:style w:type="paragraph" w:customStyle="1" w:styleId="TAH">
    <w:name w:val="TAH"/>
    <w:basedOn w:val="TAC"/>
    <w:link w:val="TAHCar"/>
    <w:rsid w:val="00714D27"/>
    <w:rPr>
      <w:b/>
    </w:rPr>
  </w:style>
  <w:style w:type="paragraph" w:customStyle="1" w:styleId="TAC">
    <w:name w:val="TAC"/>
    <w:basedOn w:val="TAL"/>
    <w:link w:val="TACChar"/>
    <w:rsid w:val="00714D27"/>
    <w:pPr>
      <w:jc w:val="center"/>
    </w:pPr>
  </w:style>
  <w:style w:type="paragraph" w:customStyle="1" w:styleId="TF">
    <w:name w:val="TF"/>
    <w:basedOn w:val="TH"/>
    <w:rsid w:val="00714D27"/>
    <w:pPr>
      <w:keepNext w:val="0"/>
      <w:spacing w:before="0" w:after="240"/>
    </w:pPr>
  </w:style>
  <w:style w:type="paragraph" w:customStyle="1" w:styleId="NO">
    <w:name w:val="NO"/>
    <w:basedOn w:val="Normal"/>
    <w:rsid w:val="00714D27"/>
    <w:pPr>
      <w:keepLines/>
      <w:ind w:left="1135" w:hanging="851"/>
    </w:pPr>
  </w:style>
  <w:style w:type="paragraph" w:styleId="TOC9">
    <w:name w:val="toc 9"/>
    <w:basedOn w:val="TOC8"/>
    <w:rsid w:val="00714D27"/>
    <w:pPr>
      <w:ind w:left="1418" w:hanging="1418"/>
    </w:pPr>
  </w:style>
  <w:style w:type="paragraph" w:customStyle="1" w:styleId="EX">
    <w:name w:val="EX"/>
    <w:basedOn w:val="Normal"/>
    <w:rsid w:val="00714D27"/>
    <w:pPr>
      <w:keepLines/>
      <w:ind w:left="1702" w:hanging="1418"/>
    </w:pPr>
  </w:style>
  <w:style w:type="paragraph" w:customStyle="1" w:styleId="LD">
    <w:name w:val="LD"/>
    <w:rsid w:val="00714D2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714D27"/>
    <w:pPr>
      <w:spacing w:after="0"/>
    </w:pPr>
  </w:style>
  <w:style w:type="paragraph" w:customStyle="1" w:styleId="EW">
    <w:name w:val="EW"/>
    <w:basedOn w:val="EX"/>
    <w:rsid w:val="00714D27"/>
    <w:pPr>
      <w:spacing w:after="0"/>
    </w:pPr>
  </w:style>
  <w:style w:type="paragraph" w:styleId="TOC6">
    <w:name w:val="toc 6"/>
    <w:basedOn w:val="TOC5"/>
    <w:next w:val="Normal"/>
    <w:rsid w:val="00714D27"/>
    <w:pPr>
      <w:ind w:left="1985" w:hanging="1985"/>
    </w:pPr>
  </w:style>
  <w:style w:type="paragraph" w:styleId="TOC7">
    <w:name w:val="toc 7"/>
    <w:basedOn w:val="TOC6"/>
    <w:next w:val="Normal"/>
    <w:rsid w:val="00714D27"/>
    <w:pPr>
      <w:ind w:left="2268" w:hanging="2268"/>
    </w:pPr>
  </w:style>
  <w:style w:type="paragraph" w:styleId="ListBullet2">
    <w:name w:val="List Bullet 2"/>
    <w:aliases w:val="lb2"/>
    <w:basedOn w:val="ListBullet"/>
    <w:rsid w:val="00714D27"/>
    <w:pPr>
      <w:ind w:left="851"/>
    </w:pPr>
  </w:style>
  <w:style w:type="paragraph" w:styleId="ListBullet3">
    <w:name w:val="List Bullet 3"/>
    <w:basedOn w:val="ListBullet2"/>
    <w:rsid w:val="00714D27"/>
    <w:pPr>
      <w:ind w:left="1135"/>
    </w:pPr>
  </w:style>
  <w:style w:type="paragraph" w:styleId="ListNumber">
    <w:name w:val="List Number"/>
    <w:basedOn w:val="List"/>
    <w:rsid w:val="00714D27"/>
  </w:style>
  <w:style w:type="paragraph" w:customStyle="1" w:styleId="EQ">
    <w:name w:val="EQ"/>
    <w:basedOn w:val="Normal"/>
    <w:next w:val="Normal"/>
    <w:rsid w:val="00714D27"/>
    <w:pPr>
      <w:keepLines/>
      <w:tabs>
        <w:tab w:val="center" w:pos="4536"/>
        <w:tab w:val="right" w:pos="9072"/>
      </w:tabs>
    </w:pPr>
    <w:rPr>
      <w:noProof/>
    </w:rPr>
  </w:style>
  <w:style w:type="paragraph" w:customStyle="1" w:styleId="TH">
    <w:name w:val="TH"/>
    <w:basedOn w:val="Normal"/>
    <w:link w:val="THChar"/>
    <w:rsid w:val="00714D27"/>
    <w:pPr>
      <w:keepNext/>
      <w:keepLines/>
      <w:spacing w:before="60"/>
      <w:jc w:val="center"/>
    </w:pPr>
    <w:rPr>
      <w:rFonts w:ascii="Arial" w:hAnsi="Arial"/>
      <w:b/>
    </w:rPr>
  </w:style>
  <w:style w:type="paragraph" w:customStyle="1" w:styleId="NF">
    <w:name w:val="NF"/>
    <w:basedOn w:val="NO"/>
    <w:rsid w:val="00714D27"/>
    <w:pPr>
      <w:keepNext/>
      <w:spacing w:after="0"/>
    </w:pPr>
    <w:rPr>
      <w:rFonts w:ascii="Arial" w:hAnsi="Arial"/>
      <w:sz w:val="18"/>
    </w:rPr>
  </w:style>
  <w:style w:type="paragraph" w:customStyle="1" w:styleId="PL">
    <w:name w:val="PL"/>
    <w:rsid w:val="00714D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14D27"/>
    <w:pPr>
      <w:jc w:val="right"/>
    </w:pPr>
  </w:style>
  <w:style w:type="paragraph" w:customStyle="1" w:styleId="H6">
    <w:name w:val="H6"/>
    <w:basedOn w:val="Heading5"/>
    <w:next w:val="Normal"/>
    <w:rsid w:val="00714D27"/>
    <w:pPr>
      <w:ind w:left="1985" w:hanging="1985"/>
      <w:outlineLvl w:val="9"/>
    </w:pPr>
    <w:rPr>
      <w:sz w:val="20"/>
    </w:rPr>
  </w:style>
  <w:style w:type="paragraph" w:customStyle="1" w:styleId="TAN">
    <w:name w:val="TAN"/>
    <w:basedOn w:val="TAL"/>
    <w:link w:val="TANChar"/>
    <w:rsid w:val="00714D27"/>
    <w:pPr>
      <w:ind w:left="851" w:hanging="851"/>
    </w:pPr>
  </w:style>
  <w:style w:type="paragraph" w:customStyle="1" w:styleId="TAL">
    <w:name w:val="TAL"/>
    <w:basedOn w:val="Normal"/>
    <w:link w:val="TALCar"/>
    <w:rsid w:val="00714D27"/>
    <w:pPr>
      <w:keepNext/>
      <w:keepLines/>
      <w:spacing w:after="0"/>
    </w:pPr>
    <w:rPr>
      <w:rFonts w:ascii="Arial" w:hAnsi="Arial"/>
      <w:sz w:val="18"/>
    </w:rPr>
  </w:style>
  <w:style w:type="paragraph" w:customStyle="1" w:styleId="ZA">
    <w:name w:val="ZA"/>
    <w:rsid w:val="00714D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14D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714D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714D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714D27"/>
    <w:pPr>
      <w:framePr w:wrap="notBeside" w:y="16161"/>
    </w:pPr>
  </w:style>
  <w:style w:type="character" w:customStyle="1" w:styleId="ZGSM">
    <w:name w:val="ZGSM"/>
    <w:rsid w:val="00714D27"/>
  </w:style>
  <w:style w:type="paragraph" w:styleId="List2">
    <w:name w:val="List 2"/>
    <w:basedOn w:val="List"/>
    <w:rsid w:val="00714D27"/>
    <w:pPr>
      <w:ind w:left="851"/>
    </w:pPr>
  </w:style>
  <w:style w:type="paragraph" w:customStyle="1" w:styleId="ZG">
    <w:name w:val="ZG"/>
    <w:rsid w:val="00714D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714D27"/>
    <w:pPr>
      <w:ind w:left="1135"/>
    </w:pPr>
  </w:style>
  <w:style w:type="paragraph" w:styleId="List4">
    <w:name w:val="List 4"/>
    <w:basedOn w:val="List3"/>
    <w:rsid w:val="00714D27"/>
    <w:pPr>
      <w:ind w:left="1418"/>
    </w:pPr>
  </w:style>
  <w:style w:type="paragraph" w:styleId="List5">
    <w:name w:val="List 5"/>
    <w:basedOn w:val="List4"/>
    <w:rsid w:val="00714D27"/>
    <w:pPr>
      <w:ind w:left="1702"/>
    </w:pPr>
  </w:style>
  <w:style w:type="paragraph" w:customStyle="1" w:styleId="EditorsNote">
    <w:name w:val="Editor's Note"/>
    <w:basedOn w:val="NO"/>
    <w:rsid w:val="00714D27"/>
    <w:rPr>
      <w:color w:val="FF0000"/>
    </w:rPr>
  </w:style>
  <w:style w:type="paragraph" w:styleId="List">
    <w:name w:val="List"/>
    <w:basedOn w:val="Normal"/>
    <w:rsid w:val="00714D27"/>
    <w:pPr>
      <w:ind w:left="568" w:hanging="284"/>
    </w:pPr>
  </w:style>
  <w:style w:type="paragraph" w:styleId="ListBullet">
    <w:name w:val="List Bullet"/>
    <w:basedOn w:val="List"/>
    <w:rsid w:val="00714D27"/>
  </w:style>
  <w:style w:type="paragraph" w:styleId="ListBullet4">
    <w:name w:val="List Bullet 4"/>
    <w:basedOn w:val="ListBullet3"/>
    <w:rsid w:val="00714D27"/>
    <w:pPr>
      <w:ind w:left="1418"/>
    </w:pPr>
  </w:style>
  <w:style w:type="paragraph" w:styleId="ListBullet5">
    <w:name w:val="List Bullet 5"/>
    <w:basedOn w:val="ListBullet4"/>
    <w:rsid w:val="00714D27"/>
    <w:pPr>
      <w:ind w:left="1702"/>
    </w:pPr>
  </w:style>
  <w:style w:type="paragraph" w:customStyle="1" w:styleId="B1">
    <w:name w:val="B1"/>
    <w:basedOn w:val="List"/>
    <w:link w:val="B1Char1"/>
    <w:rsid w:val="00714D27"/>
  </w:style>
  <w:style w:type="paragraph" w:customStyle="1" w:styleId="B2">
    <w:name w:val="B2"/>
    <w:basedOn w:val="List2"/>
    <w:link w:val="B2Char"/>
    <w:qFormat/>
    <w:rsid w:val="00714D27"/>
  </w:style>
  <w:style w:type="paragraph" w:customStyle="1" w:styleId="B3">
    <w:name w:val="B3"/>
    <w:basedOn w:val="List3"/>
    <w:rsid w:val="00714D27"/>
  </w:style>
  <w:style w:type="paragraph" w:customStyle="1" w:styleId="B4">
    <w:name w:val="B4"/>
    <w:basedOn w:val="List4"/>
    <w:rsid w:val="00714D27"/>
  </w:style>
  <w:style w:type="paragraph" w:customStyle="1" w:styleId="B5">
    <w:name w:val="B5"/>
    <w:basedOn w:val="List5"/>
    <w:rsid w:val="00714D27"/>
  </w:style>
  <w:style w:type="paragraph" w:styleId="Footer">
    <w:name w:val="footer"/>
    <w:basedOn w:val="Header"/>
    <w:link w:val="FooterChar"/>
    <w:rsid w:val="00714D27"/>
    <w:pPr>
      <w:jc w:val="center"/>
    </w:pPr>
    <w:rPr>
      <w:i/>
    </w:rPr>
  </w:style>
  <w:style w:type="paragraph" w:customStyle="1" w:styleId="ZTD">
    <w:name w:val="ZTD"/>
    <w:basedOn w:val="ZB"/>
    <w:rsid w:val="00714D27"/>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basedOn w:val="Normal"/>
    <w:link w:val="BodyTextChar"/>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link w:val="BodyTex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rsid w:val="001D2C1A"/>
    <w:rPr>
      <w:rFonts w:ascii="Tahoma" w:eastAsia="MS Gothic" w:hAnsi="Tahoma"/>
      <w:sz w:val="24"/>
      <w:shd w:val="clear" w:color="auto" w:fill="000080"/>
      <w:lang w:val="en-GB"/>
    </w:rPr>
  </w:style>
  <w:style w:type="paragraph" w:styleId="PlainText">
    <w:name w:val="Plain Text"/>
    <w:basedOn w:val="Normal"/>
    <w:link w:val="PlainTextChar"/>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uiPriority w:val="35"/>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rsid w:val="001D2C1A"/>
    <w:rPr>
      <w:rFonts w:eastAsia="Times New Roman"/>
      <w:noProof w:val="0"/>
      <w:kern w:val="2"/>
      <w:sz w:val="16"/>
      <w:lang w:val="en-GB"/>
    </w:rPr>
  </w:style>
  <w:style w:type="paragraph" w:styleId="BalloonText">
    <w:name w:val="Balloon Text"/>
    <w:basedOn w:val="Normal"/>
    <w:link w:val="BalloonTextChar"/>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rsid w:val="001D2C1A"/>
    <w:rPr>
      <w:rFonts w:ascii="Arial" w:eastAsia="MS Gothic" w:hAnsi="Arial"/>
      <w:sz w:val="18"/>
      <w:lang w:val="en-GB"/>
    </w:rPr>
  </w:style>
  <w:style w:type="paragraph" w:customStyle="1" w:styleId="Reference">
    <w:name w:val="Reference"/>
    <w:basedOn w:val="Normal"/>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rsid w:val="001D2C1A"/>
    <w:rPr>
      <w:b/>
      <w:sz w:val="24"/>
    </w:rPr>
  </w:style>
  <w:style w:type="character" w:customStyle="1" w:styleId="CommentSubjectChar">
    <w:name w:val="Comment Subject Char"/>
    <w:link w:val="CommentSubjec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NormalWeb">
    <w:name w:val="Normal (Web)"/>
    <w:basedOn w:val="Normal"/>
    <w:uiPriority w:val="99"/>
    <w:unhideWhenUsed/>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1D2C1A"/>
    <w:rPr>
      <w:rFonts w:ascii="Arial" w:eastAsia="Times New Roman" w:hAnsi="Arial"/>
      <w:b/>
      <w:noProof/>
      <w:sz w:val="18"/>
      <w:lang w:val="en-GB" w:eastAsia="en-GB"/>
    </w:rPr>
  </w:style>
  <w:style w:type="paragraph" w:styleId="Revision">
    <w:name w:val="Revision"/>
    <w:hidden/>
    <w:uiPriority w:val="99"/>
    <w:semiHidden/>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sid w:val="001D2C1A"/>
    <w:rPr>
      <w:rFonts w:ascii="Arial" w:hAnsi="Arial"/>
      <w:szCs w:val="24"/>
      <w:lang w:val="en-GB" w:eastAsia="en-GB"/>
    </w:rPr>
  </w:style>
  <w:style w:type="character" w:customStyle="1" w:styleId="Doc-titleChar">
    <w:name w:val="Doc-title Char"/>
    <w:link w:val="Doc-title"/>
    <w:qFormat/>
    <w:rsid w:val="001D2C1A"/>
    <w:rPr>
      <w:rFonts w:ascii="Arial" w:hAnsi="Arial"/>
      <w:szCs w:val="24"/>
      <w:lang w:val="en-GB" w:eastAsia="en-GB"/>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SimSun" w:hAnsi="Arial"/>
      <w:lang w:val="en-GB" w:eastAsia="en-US"/>
    </w:rPr>
  </w:style>
  <w:style w:type="paragraph" w:customStyle="1" w:styleId="Tabletext0">
    <w:name w:val="Table_text"/>
    <w:basedOn w:val="Normal"/>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FooterChar">
    <w:name w:val="Footer Char"/>
    <w:link w:val="Footer"/>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rsid w:val="001D2C1A"/>
    <w:rPr>
      <w:rFonts w:ascii="Arial" w:eastAsia="Times New Roman" w:hAnsi="Arial"/>
      <w:lang w:val="en-GB" w:eastAsia="en-GB"/>
    </w:rPr>
  </w:style>
  <w:style w:type="character" w:customStyle="1" w:styleId="Heading6Char">
    <w:name w:val="Heading 6 Char"/>
    <w:basedOn w:val="DefaultParagraphFont"/>
    <w:link w:val="Heading6"/>
    <w:rsid w:val="003A4B47"/>
    <w:rPr>
      <w:rFonts w:ascii="Arial" w:eastAsia="Times New Roman" w:hAnsi="Arial"/>
      <w:lang w:val="en-GB" w:eastAsia="en-GB"/>
    </w:rPr>
  </w:style>
  <w:style w:type="character" w:styleId="Emphasis">
    <w:name w:val="Emphasis"/>
    <w:basedOn w:val="DefaultParagraphFont"/>
    <w:qFormat/>
    <w:rsid w:val="00A86AB5"/>
    <w:rPr>
      <w:i/>
      <w:iCs/>
    </w:rPr>
  </w:style>
  <w:style w:type="paragraph" w:customStyle="1" w:styleId="Agreement">
    <w:name w:val="Agreement"/>
    <w:basedOn w:val="Normal"/>
    <w:next w:val="Normal"/>
    <w:uiPriority w:val="99"/>
    <w:qFormat/>
    <w:rsid w:val="00535A04"/>
    <w:pPr>
      <w:numPr>
        <w:numId w:val="5"/>
      </w:numPr>
      <w:overflowPunct/>
      <w:autoSpaceDE/>
      <w:autoSpaceDN/>
      <w:adjustRightInd/>
      <w:spacing w:before="60" w:after="0"/>
      <w:textAlignment w:val="auto"/>
    </w:pPr>
    <w:rPr>
      <w:rFonts w:ascii="Arial" w:eastAsia="MS Mincho" w:hAnsi="Arial"/>
      <w:b/>
      <w:szCs w:val="24"/>
    </w:rPr>
  </w:style>
  <w:style w:type="paragraph" w:customStyle="1" w:styleId="BoldComments">
    <w:name w:val="Bold Comments"/>
    <w:basedOn w:val="Normal"/>
    <w:link w:val="BoldCommentsChar"/>
    <w:qFormat/>
    <w:rsid w:val="00535A04"/>
    <w:pPr>
      <w:overflowPunct/>
      <w:autoSpaceDE/>
      <w:autoSpaceDN/>
      <w:adjustRightInd/>
      <w:spacing w:before="240" w:after="60"/>
      <w:textAlignment w:val="auto"/>
      <w:outlineLvl w:val="8"/>
    </w:pPr>
    <w:rPr>
      <w:rFonts w:ascii="Arial" w:eastAsia="MS Mincho" w:hAnsi="Arial"/>
      <w:b/>
      <w:szCs w:val="24"/>
      <w:lang w:val="x-none" w:eastAsia="x-none"/>
    </w:rPr>
  </w:style>
  <w:style w:type="character" w:customStyle="1" w:styleId="BoldCommentsChar">
    <w:name w:val="Bold Comments Char"/>
    <w:link w:val="BoldComments"/>
    <w:qFormat/>
    <w:rsid w:val="00535A04"/>
    <w:rPr>
      <w:rFonts w:ascii="Arial" w:hAnsi="Arial"/>
      <w:b/>
      <w:szCs w:val="24"/>
      <w:lang w:val="x-none" w:eastAsia="x-none"/>
    </w:rPr>
  </w:style>
  <w:style w:type="paragraph" w:customStyle="1" w:styleId="Normal4">
    <w:name w:val="Normal4"/>
    <w:rsid w:val="00422F19"/>
    <w:pPr>
      <w:jc w:val="both"/>
    </w:pPr>
    <w:rPr>
      <w:rFonts w:ascii="Calibri" w:eastAsia="SimSun" w:hAnsi="Calibri" w:cs="Calibri"/>
      <w:kern w:val="2"/>
      <w:sz w:val="21"/>
      <w:szCs w:val="21"/>
      <w:lang w:eastAsia="zh-CN"/>
    </w:rPr>
  </w:style>
  <w:style w:type="paragraph" w:customStyle="1" w:styleId="Comments">
    <w:name w:val="Comments"/>
    <w:basedOn w:val="Normal"/>
    <w:link w:val="CommentsChar"/>
    <w:qFormat/>
    <w:rsid w:val="000C06D3"/>
    <w:pPr>
      <w:overflowPunct/>
      <w:autoSpaceDE/>
      <w:autoSpaceDN/>
      <w:adjustRightInd/>
      <w:spacing w:before="40" w:after="0"/>
      <w:textAlignment w:val="auto"/>
    </w:pPr>
    <w:rPr>
      <w:rFonts w:ascii="Arial" w:eastAsia="MS Mincho" w:hAnsi="Arial"/>
      <w:i/>
      <w:noProof/>
      <w:sz w:val="18"/>
      <w:szCs w:val="24"/>
    </w:rPr>
  </w:style>
  <w:style w:type="character" w:customStyle="1" w:styleId="CommentsChar">
    <w:name w:val="Comments Char"/>
    <w:link w:val="Comments"/>
    <w:qFormat/>
    <w:rsid w:val="000C06D3"/>
    <w:rPr>
      <w:rFonts w:ascii="Arial" w:hAnsi="Arial"/>
      <w:i/>
      <w:noProof/>
      <w:sz w:val="18"/>
      <w:szCs w:val="24"/>
      <w:lang w:val="en-GB" w:eastAsia="en-GB"/>
    </w:rPr>
  </w:style>
  <w:style w:type="paragraph" w:customStyle="1" w:styleId="Doc-comment">
    <w:name w:val="Doc-comment"/>
    <w:basedOn w:val="Normal"/>
    <w:next w:val="Doc-text2"/>
    <w:qFormat/>
    <w:rsid w:val="000C06D3"/>
    <w:pPr>
      <w:tabs>
        <w:tab w:val="left" w:pos="1622"/>
      </w:tabs>
      <w:overflowPunct/>
      <w:autoSpaceDE/>
      <w:autoSpaceDN/>
      <w:adjustRightInd/>
      <w:spacing w:after="0"/>
      <w:ind w:left="1622" w:hanging="363"/>
      <w:textAlignment w:val="auto"/>
    </w:pPr>
    <w:rPr>
      <w:rFonts w:ascii="Arial" w:eastAsia="MS Mincho" w:hAnsi="Arial"/>
      <w:i/>
      <w:szCs w:val="24"/>
    </w:rPr>
  </w:style>
  <w:style w:type="character" w:customStyle="1" w:styleId="B2Char">
    <w:name w:val="B2 Char"/>
    <w:basedOn w:val="DefaultParagraphFont"/>
    <w:link w:val="B2"/>
    <w:qFormat/>
    <w:locked/>
    <w:rsid w:val="00A70F64"/>
    <w:rPr>
      <w:rFonts w:eastAsia="Times New Roman"/>
      <w:lang w:val="en-GB" w:eastAsia="en-GB"/>
    </w:rPr>
  </w:style>
  <w:style w:type="character" w:styleId="UnresolvedMention">
    <w:name w:val="Unresolved Mention"/>
    <w:basedOn w:val="DefaultParagraphFont"/>
    <w:uiPriority w:val="99"/>
    <w:semiHidden/>
    <w:unhideWhenUsed/>
    <w:rsid w:val="00DF0B12"/>
    <w:rPr>
      <w:color w:val="605E5C"/>
      <w:shd w:val="clear" w:color="auto" w:fill="E1DFDD"/>
    </w:rPr>
  </w:style>
  <w:style w:type="paragraph" w:customStyle="1" w:styleId="EmailDiscussion">
    <w:name w:val="EmailDiscussion"/>
    <w:basedOn w:val="Normal"/>
    <w:next w:val="Normal"/>
    <w:link w:val="EmailDiscussionChar"/>
    <w:uiPriority w:val="99"/>
    <w:qFormat/>
    <w:rsid w:val="006F3112"/>
    <w:pPr>
      <w:numPr>
        <w:numId w:val="9"/>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uiPriority w:val="99"/>
    <w:qFormat/>
    <w:rsid w:val="006F3112"/>
    <w:rPr>
      <w:rFonts w:ascii="Arial" w:hAnsi="Arial"/>
      <w:b/>
      <w:szCs w:val="24"/>
      <w:lang w:val="en-GB" w:eastAsia="en-GB"/>
    </w:rPr>
  </w:style>
  <w:style w:type="character" w:customStyle="1" w:styleId="15">
    <w:name w:val="15"/>
    <w:rsid w:val="00AC365B"/>
    <w:rPr>
      <w:rFonts w:ascii="CG Times (WN)" w:hAnsi="CG Times (WN)" w:hint="default"/>
      <w:color w:val="0000FF"/>
      <w:u w:val="single"/>
    </w:rPr>
  </w:style>
  <w:style w:type="character" w:customStyle="1" w:styleId="16">
    <w:name w:val="16"/>
    <w:rsid w:val="00AC365B"/>
    <w:rPr>
      <w:rFonts w:ascii="Times New Roman" w:hAnsi="Times New Roman" w:cs="Times New Roman" w:hint="default"/>
      <w:color w:val="0000FF"/>
      <w:u w:val="single"/>
    </w:rPr>
  </w:style>
  <w:style w:type="paragraph" w:customStyle="1" w:styleId="ListParagraph3">
    <w:name w:val="List Paragraph3"/>
    <w:basedOn w:val="Normal"/>
    <w:rsid w:val="00AC365B"/>
    <w:pPr>
      <w:overflowPunct/>
      <w:autoSpaceDE/>
      <w:autoSpaceDN/>
      <w:adjustRightInd/>
      <w:spacing w:before="100" w:beforeAutospacing="1"/>
      <w:ind w:left="720"/>
      <w:contextualSpacing/>
      <w:textAlignment w:val="auto"/>
    </w:pPr>
    <w:rPr>
      <w:rFonts w:eastAsia="SimSun"/>
      <w:sz w:val="24"/>
      <w:szCs w:val="24"/>
      <w:lang w:val="en-US" w:eastAsia="zh-CN"/>
    </w:rPr>
  </w:style>
  <w:style w:type="paragraph" w:customStyle="1" w:styleId="Normal5">
    <w:name w:val="Normal5"/>
    <w:rsid w:val="005754F5"/>
    <w:pPr>
      <w:jc w:val="both"/>
    </w:pPr>
    <w:rPr>
      <w:rFonts w:ascii="Calibri" w:eastAsia="SimSun" w:hAnsi="Calibri" w:cs="Calibri"/>
      <w:kern w:val="2"/>
      <w:sz w:val="21"/>
      <w:szCs w:val="21"/>
      <w:lang w:eastAsia="zh-CN"/>
    </w:rPr>
  </w:style>
  <w:style w:type="character" w:styleId="Strong">
    <w:name w:val="Strong"/>
    <w:basedOn w:val="DefaultParagraphFont"/>
    <w:uiPriority w:val="22"/>
    <w:qFormat/>
    <w:rsid w:val="00FA7973"/>
    <w:rPr>
      <w:b/>
      <w:bCs/>
    </w:rPr>
  </w:style>
  <w:style w:type="character" w:customStyle="1" w:styleId="RAN4proposalChar">
    <w:name w:val="RAN4 proposal Char"/>
    <w:link w:val="RAN4proposal"/>
    <w:locked/>
    <w:rsid w:val="00B46421"/>
    <w:rPr>
      <w:b/>
      <w:iCs/>
      <w:szCs w:val="18"/>
      <w:lang w:val="x-none" w:eastAsia="en-US"/>
    </w:rPr>
  </w:style>
  <w:style w:type="paragraph" w:customStyle="1" w:styleId="RAN4proposal">
    <w:name w:val="RAN4 proposal"/>
    <w:basedOn w:val="Caption"/>
    <w:next w:val="Normal"/>
    <w:link w:val="RAN4proposalChar"/>
    <w:qFormat/>
    <w:rsid w:val="00B46421"/>
    <w:pPr>
      <w:numPr>
        <w:numId w:val="23"/>
      </w:numPr>
      <w:tabs>
        <w:tab w:val="left" w:pos="720"/>
      </w:tabs>
      <w:spacing w:before="0" w:after="200"/>
    </w:pPr>
    <w:rPr>
      <w:rFonts w:eastAsia="MS Mincho"/>
      <w:iCs/>
      <w:sz w:val="20"/>
      <w:szCs w:val="18"/>
      <w:lang w:val="x-none" w:eastAsia="en-US"/>
    </w:rPr>
  </w:style>
  <w:style w:type="character" w:customStyle="1" w:styleId="Heading1Char">
    <w:name w:val="Heading 1 Char"/>
    <w:aliases w:val="H1 Char,h1 Char,app heading 1 Char,l1 Char,Memo Heading 1 Char,h11 Char,h12 Char,h13 Char,h14 Char,h15 Char,h16 Char,h1 + 11 pt Char,Before:  6 pt Char,After:  0 pt Char,Char Char,NMP Heading 1 Char,h17 Char,h111 Char,h121 Char,h131 Char"/>
    <w:link w:val="Heading1"/>
    <w:rsid w:val="00D96726"/>
    <w:rPr>
      <w:rFonts w:ascii="Arial" w:eastAsia="Times New Roman" w:hAnsi="Arial"/>
      <w:sz w:val="36"/>
      <w:lang w:val="en-GB" w:eastAsia="en-GB"/>
    </w:rPr>
  </w:style>
  <w:style w:type="character" w:customStyle="1" w:styleId="Heading2Char">
    <w:name w:val="Heading 2 Char"/>
    <w:aliases w:val="DO NOT USE_h2 Char,h2 Char,h21 Char,H2 Char,Head2A Char,2 Char,UNDERRUBRIK 1-2 Char"/>
    <w:link w:val="Heading2"/>
    <w:rsid w:val="00D96726"/>
    <w:rPr>
      <w:rFonts w:ascii="Arial" w:eastAsia="Times New Roman" w:hAnsi="Arial"/>
      <w:sz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09081">
      <w:bodyDiv w:val="1"/>
      <w:marLeft w:val="0"/>
      <w:marRight w:val="0"/>
      <w:marTop w:val="0"/>
      <w:marBottom w:val="0"/>
      <w:divBdr>
        <w:top w:val="none" w:sz="0" w:space="0" w:color="auto"/>
        <w:left w:val="none" w:sz="0" w:space="0" w:color="auto"/>
        <w:bottom w:val="none" w:sz="0" w:space="0" w:color="auto"/>
        <w:right w:val="none" w:sz="0" w:space="0" w:color="auto"/>
      </w:divBdr>
    </w:div>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77295317">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103304493">
      <w:bodyDiv w:val="1"/>
      <w:marLeft w:val="0"/>
      <w:marRight w:val="0"/>
      <w:marTop w:val="0"/>
      <w:marBottom w:val="0"/>
      <w:divBdr>
        <w:top w:val="none" w:sz="0" w:space="0" w:color="auto"/>
        <w:left w:val="none" w:sz="0" w:space="0" w:color="auto"/>
        <w:bottom w:val="none" w:sz="0" w:space="0" w:color="auto"/>
        <w:right w:val="none" w:sz="0" w:space="0" w:color="auto"/>
      </w:divBdr>
    </w:div>
    <w:div w:id="104814502">
      <w:bodyDiv w:val="1"/>
      <w:marLeft w:val="0"/>
      <w:marRight w:val="0"/>
      <w:marTop w:val="0"/>
      <w:marBottom w:val="0"/>
      <w:divBdr>
        <w:top w:val="none" w:sz="0" w:space="0" w:color="auto"/>
        <w:left w:val="none" w:sz="0" w:space="0" w:color="auto"/>
        <w:bottom w:val="none" w:sz="0" w:space="0" w:color="auto"/>
        <w:right w:val="none" w:sz="0" w:space="0" w:color="auto"/>
      </w:divBdr>
    </w:div>
    <w:div w:id="192964975">
      <w:bodyDiv w:val="1"/>
      <w:marLeft w:val="0"/>
      <w:marRight w:val="0"/>
      <w:marTop w:val="0"/>
      <w:marBottom w:val="0"/>
      <w:divBdr>
        <w:top w:val="none" w:sz="0" w:space="0" w:color="auto"/>
        <w:left w:val="none" w:sz="0" w:space="0" w:color="auto"/>
        <w:bottom w:val="none" w:sz="0" w:space="0" w:color="auto"/>
        <w:right w:val="none" w:sz="0" w:space="0" w:color="auto"/>
      </w:divBdr>
    </w:div>
    <w:div w:id="202980813">
      <w:bodyDiv w:val="1"/>
      <w:marLeft w:val="0"/>
      <w:marRight w:val="0"/>
      <w:marTop w:val="0"/>
      <w:marBottom w:val="0"/>
      <w:divBdr>
        <w:top w:val="none" w:sz="0" w:space="0" w:color="auto"/>
        <w:left w:val="none" w:sz="0" w:space="0" w:color="auto"/>
        <w:bottom w:val="none" w:sz="0" w:space="0" w:color="auto"/>
        <w:right w:val="none" w:sz="0" w:space="0" w:color="auto"/>
      </w:divBdr>
    </w:div>
    <w:div w:id="230236039">
      <w:bodyDiv w:val="1"/>
      <w:marLeft w:val="0"/>
      <w:marRight w:val="0"/>
      <w:marTop w:val="0"/>
      <w:marBottom w:val="0"/>
      <w:divBdr>
        <w:top w:val="none" w:sz="0" w:space="0" w:color="auto"/>
        <w:left w:val="none" w:sz="0" w:space="0" w:color="auto"/>
        <w:bottom w:val="none" w:sz="0" w:space="0" w:color="auto"/>
        <w:right w:val="none" w:sz="0" w:space="0" w:color="auto"/>
      </w:divBdr>
    </w:div>
    <w:div w:id="319430930">
      <w:bodyDiv w:val="1"/>
      <w:marLeft w:val="0"/>
      <w:marRight w:val="0"/>
      <w:marTop w:val="0"/>
      <w:marBottom w:val="0"/>
      <w:divBdr>
        <w:top w:val="none" w:sz="0" w:space="0" w:color="auto"/>
        <w:left w:val="none" w:sz="0" w:space="0" w:color="auto"/>
        <w:bottom w:val="none" w:sz="0" w:space="0" w:color="auto"/>
        <w:right w:val="none" w:sz="0" w:space="0" w:color="auto"/>
      </w:divBdr>
    </w:div>
    <w:div w:id="322124915">
      <w:bodyDiv w:val="1"/>
      <w:marLeft w:val="0"/>
      <w:marRight w:val="0"/>
      <w:marTop w:val="0"/>
      <w:marBottom w:val="0"/>
      <w:divBdr>
        <w:top w:val="none" w:sz="0" w:space="0" w:color="auto"/>
        <w:left w:val="none" w:sz="0" w:space="0" w:color="auto"/>
        <w:bottom w:val="none" w:sz="0" w:space="0" w:color="auto"/>
        <w:right w:val="none" w:sz="0" w:space="0" w:color="auto"/>
      </w:divBdr>
    </w:div>
    <w:div w:id="368799787">
      <w:bodyDiv w:val="1"/>
      <w:marLeft w:val="0"/>
      <w:marRight w:val="0"/>
      <w:marTop w:val="0"/>
      <w:marBottom w:val="0"/>
      <w:divBdr>
        <w:top w:val="none" w:sz="0" w:space="0" w:color="auto"/>
        <w:left w:val="none" w:sz="0" w:space="0" w:color="auto"/>
        <w:bottom w:val="none" w:sz="0" w:space="0" w:color="auto"/>
        <w:right w:val="none" w:sz="0" w:space="0" w:color="auto"/>
      </w:divBdr>
    </w:div>
    <w:div w:id="405032144">
      <w:bodyDiv w:val="1"/>
      <w:marLeft w:val="0"/>
      <w:marRight w:val="0"/>
      <w:marTop w:val="0"/>
      <w:marBottom w:val="0"/>
      <w:divBdr>
        <w:top w:val="none" w:sz="0" w:space="0" w:color="auto"/>
        <w:left w:val="none" w:sz="0" w:space="0" w:color="auto"/>
        <w:bottom w:val="none" w:sz="0" w:space="0" w:color="auto"/>
        <w:right w:val="none" w:sz="0" w:space="0" w:color="auto"/>
      </w:divBdr>
    </w:div>
    <w:div w:id="695040194">
      <w:bodyDiv w:val="1"/>
      <w:marLeft w:val="0"/>
      <w:marRight w:val="0"/>
      <w:marTop w:val="0"/>
      <w:marBottom w:val="0"/>
      <w:divBdr>
        <w:top w:val="none" w:sz="0" w:space="0" w:color="auto"/>
        <w:left w:val="none" w:sz="0" w:space="0" w:color="auto"/>
        <w:bottom w:val="none" w:sz="0" w:space="0" w:color="auto"/>
        <w:right w:val="none" w:sz="0" w:space="0" w:color="auto"/>
      </w:divBdr>
    </w:div>
    <w:div w:id="723068685">
      <w:bodyDiv w:val="1"/>
      <w:marLeft w:val="0"/>
      <w:marRight w:val="0"/>
      <w:marTop w:val="0"/>
      <w:marBottom w:val="0"/>
      <w:divBdr>
        <w:top w:val="none" w:sz="0" w:space="0" w:color="auto"/>
        <w:left w:val="none" w:sz="0" w:space="0" w:color="auto"/>
        <w:bottom w:val="none" w:sz="0" w:space="0" w:color="auto"/>
        <w:right w:val="none" w:sz="0" w:space="0" w:color="auto"/>
      </w:divBdr>
      <w:divsChild>
        <w:div w:id="1056440484">
          <w:marLeft w:val="1800"/>
          <w:marRight w:val="0"/>
          <w:marTop w:val="120"/>
          <w:marBottom w:val="0"/>
          <w:divBdr>
            <w:top w:val="none" w:sz="0" w:space="0" w:color="auto"/>
            <w:left w:val="none" w:sz="0" w:space="0" w:color="auto"/>
            <w:bottom w:val="none" w:sz="0" w:space="0" w:color="auto"/>
            <w:right w:val="none" w:sz="0" w:space="0" w:color="auto"/>
          </w:divBdr>
        </w:div>
      </w:divsChild>
    </w:div>
    <w:div w:id="761607218">
      <w:bodyDiv w:val="1"/>
      <w:marLeft w:val="0"/>
      <w:marRight w:val="0"/>
      <w:marTop w:val="0"/>
      <w:marBottom w:val="0"/>
      <w:divBdr>
        <w:top w:val="none" w:sz="0" w:space="0" w:color="auto"/>
        <w:left w:val="none" w:sz="0" w:space="0" w:color="auto"/>
        <w:bottom w:val="none" w:sz="0" w:space="0" w:color="auto"/>
        <w:right w:val="none" w:sz="0" w:space="0" w:color="auto"/>
      </w:divBdr>
    </w:div>
    <w:div w:id="805902494">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871499163">
      <w:bodyDiv w:val="1"/>
      <w:marLeft w:val="0"/>
      <w:marRight w:val="0"/>
      <w:marTop w:val="0"/>
      <w:marBottom w:val="0"/>
      <w:divBdr>
        <w:top w:val="none" w:sz="0" w:space="0" w:color="auto"/>
        <w:left w:val="none" w:sz="0" w:space="0" w:color="auto"/>
        <w:bottom w:val="none" w:sz="0" w:space="0" w:color="auto"/>
        <w:right w:val="none" w:sz="0" w:space="0" w:color="auto"/>
      </w:divBdr>
    </w:div>
    <w:div w:id="903107469">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956526593">
      <w:bodyDiv w:val="1"/>
      <w:marLeft w:val="0"/>
      <w:marRight w:val="0"/>
      <w:marTop w:val="0"/>
      <w:marBottom w:val="0"/>
      <w:divBdr>
        <w:top w:val="none" w:sz="0" w:space="0" w:color="auto"/>
        <w:left w:val="none" w:sz="0" w:space="0" w:color="auto"/>
        <w:bottom w:val="none" w:sz="0" w:space="0" w:color="auto"/>
        <w:right w:val="none" w:sz="0" w:space="0" w:color="auto"/>
      </w:divBdr>
    </w:div>
    <w:div w:id="997614074">
      <w:bodyDiv w:val="1"/>
      <w:marLeft w:val="0"/>
      <w:marRight w:val="0"/>
      <w:marTop w:val="0"/>
      <w:marBottom w:val="0"/>
      <w:divBdr>
        <w:top w:val="none" w:sz="0" w:space="0" w:color="auto"/>
        <w:left w:val="none" w:sz="0" w:space="0" w:color="auto"/>
        <w:bottom w:val="none" w:sz="0" w:space="0" w:color="auto"/>
        <w:right w:val="none" w:sz="0" w:space="0" w:color="auto"/>
      </w:divBdr>
    </w:div>
    <w:div w:id="1001390736">
      <w:bodyDiv w:val="1"/>
      <w:marLeft w:val="0"/>
      <w:marRight w:val="0"/>
      <w:marTop w:val="0"/>
      <w:marBottom w:val="0"/>
      <w:divBdr>
        <w:top w:val="none" w:sz="0" w:space="0" w:color="auto"/>
        <w:left w:val="none" w:sz="0" w:space="0" w:color="auto"/>
        <w:bottom w:val="none" w:sz="0" w:space="0" w:color="auto"/>
        <w:right w:val="none" w:sz="0" w:space="0" w:color="auto"/>
      </w:divBdr>
    </w:div>
    <w:div w:id="1037852944">
      <w:bodyDiv w:val="1"/>
      <w:marLeft w:val="0"/>
      <w:marRight w:val="0"/>
      <w:marTop w:val="0"/>
      <w:marBottom w:val="0"/>
      <w:divBdr>
        <w:top w:val="none" w:sz="0" w:space="0" w:color="auto"/>
        <w:left w:val="none" w:sz="0" w:space="0" w:color="auto"/>
        <w:bottom w:val="none" w:sz="0" w:space="0" w:color="auto"/>
        <w:right w:val="none" w:sz="0" w:space="0" w:color="auto"/>
      </w:divBdr>
    </w:div>
    <w:div w:id="1070077687">
      <w:bodyDiv w:val="1"/>
      <w:marLeft w:val="0"/>
      <w:marRight w:val="0"/>
      <w:marTop w:val="0"/>
      <w:marBottom w:val="0"/>
      <w:divBdr>
        <w:top w:val="none" w:sz="0" w:space="0" w:color="auto"/>
        <w:left w:val="none" w:sz="0" w:space="0" w:color="auto"/>
        <w:bottom w:val="none" w:sz="0" w:space="0" w:color="auto"/>
        <w:right w:val="none" w:sz="0" w:space="0" w:color="auto"/>
      </w:divBdr>
    </w:div>
    <w:div w:id="1082213818">
      <w:bodyDiv w:val="1"/>
      <w:marLeft w:val="0"/>
      <w:marRight w:val="0"/>
      <w:marTop w:val="0"/>
      <w:marBottom w:val="0"/>
      <w:divBdr>
        <w:top w:val="none" w:sz="0" w:space="0" w:color="auto"/>
        <w:left w:val="none" w:sz="0" w:space="0" w:color="auto"/>
        <w:bottom w:val="none" w:sz="0" w:space="0" w:color="auto"/>
        <w:right w:val="none" w:sz="0" w:space="0" w:color="auto"/>
      </w:divBdr>
    </w:div>
    <w:div w:id="1086997951">
      <w:bodyDiv w:val="1"/>
      <w:marLeft w:val="0"/>
      <w:marRight w:val="0"/>
      <w:marTop w:val="0"/>
      <w:marBottom w:val="0"/>
      <w:divBdr>
        <w:top w:val="none" w:sz="0" w:space="0" w:color="auto"/>
        <w:left w:val="none" w:sz="0" w:space="0" w:color="auto"/>
        <w:bottom w:val="none" w:sz="0" w:space="0" w:color="auto"/>
        <w:right w:val="none" w:sz="0" w:space="0" w:color="auto"/>
      </w:divBdr>
    </w:div>
    <w:div w:id="110345521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78289715">
      <w:bodyDiv w:val="1"/>
      <w:marLeft w:val="0"/>
      <w:marRight w:val="0"/>
      <w:marTop w:val="0"/>
      <w:marBottom w:val="0"/>
      <w:divBdr>
        <w:top w:val="none" w:sz="0" w:space="0" w:color="auto"/>
        <w:left w:val="none" w:sz="0" w:space="0" w:color="auto"/>
        <w:bottom w:val="none" w:sz="0" w:space="0" w:color="auto"/>
        <w:right w:val="none" w:sz="0" w:space="0" w:color="auto"/>
      </w:divBdr>
    </w:div>
    <w:div w:id="1377507664">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15801018">
      <w:bodyDiv w:val="1"/>
      <w:marLeft w:val="0"/>
      <w:marRight w:val="0"/>
      <w:marTop w:val="0"/>
      <w:marBottom w:val="0"/>
      <w:divBdr>
        <w:top w:val="none" w:sz="0" w:space="0" w:color="auto"/>
        <w:left w:val="none" w:sz="0" w:space="0" w:color="auto"/>
        <w:bottom w:val="none" w:sz="0" w:space="0" w:color="auto"/>
        <w:right w:val="none" w:sz="0" w:space="0" w:color="auto"/>
      </w:divBdr>
    </w:div>
    <w:div w:id="1545142399">
      <w:bodyDiv w:val="1"/>
      <w:marLeft w:val="0"/>
      <w:marRight w:val="0"/>
      <w:marTop w:val="0"/>
      <w:marBottom w:val="0"/>
      <w:divBdr>
        <w:top w:val="none" w:sz="0" w:space="0" w:color="auto"/>
        <w:left w:val="none" w:sz="0" w:space="0" w:color="auto"/>
        <w:bottom w:val="none" w:sz="0" w:space="0" w:color="auto"/>
        <w:right w:val="none" w:sz="0" w:space="0" w:color="auto"/>
      </w:divBdr>
    </w:div>
    <w:div w:id="1558975997">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664357721">
      <w:bodyDiv w:val="1"/>
      <w:marLeft w:val="0"/>
      <w:marRight w:val="0"/>
      <w:marTop w:val="0"/>
      <w:marBottom w:val="0"/>
      <w:divBdr>
        <w:top w:val="none" w:sz="0" w:space="0" w:color="auto"/>
        <w:left w:val="none" w:sz="0" w:space="0" w:color="auto"/>
        <w:bottom w:val="none" w:sz="0" w:space="0" w:color="auto"/>
        <w:right w:val="none" w:sz="0" w:space="0" w:color="auto"/>
      </w:divBdr>
    </w:div>
    <w:div w:id="1703050526">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1770348412">
      <w:bodyDiv w:val="1"/>
      <w:marLeft w:val="0"/>
      <w:marRight w:val="0"/>
      <w:marTop w:val="0"/>
      <w:marBottom w:val="0"/>
      <w:divBdr>
        <w:top w:val="none" w:sz="0" w:space="0" w:color="auto"/>
        <w:left w:val="none" w:sz="0" w:space="0" w:color="auto"/>
        <w:bottom w:val="none" w:sz="0" w:space="0" w:color="auto"/>
        <w:right w:val="none" w:sz="0" w:space="0" w:color="auto"/>
      </w:divBdr>
      <w:divsChild>
        <w:div w:id="1264648808">
          <w:marLeft w:val="1800"/>
          <w:marRight w:val="0"/>
          <w:marTop w:val="120"/>
          <w:marBottom w:val="0"/>
          <w:divBdr>
            <w:top w:val="none" w:sz="0" w:space="0" w:color="auto"/>
            <w:left w:val="none" w:sz="0" w:space="0" w:color="auto"/>
            <w:bottom w:val="none" w:sz="0" w:space="0" w:color="auto"/>
            <w:right w:val="none" w:sz="0" w:space="0" w:color="auto"/>
          </w:divBdr>
        </w:div>
        <w:div w:id="1748764716">
          <w:marLeft w:val="1800"/>
          <w:marRight w:val="0"/>
          <w:marTop w:val="120"/>
          <w:marBottom w:val="0"/>
          <w:divBdr>
            <w:top w:val="none" w:sz="0" w:space="0" w:color="auto"/>
            <w:left w:val="none" w:sz="0" w:space="0" w:color="auto"/>
            <w:bottom w:val="none" w:sz="0" w:space="0" w:color="auto"/>
            <w:right w:val="none" w:sz="0" w:space="0" w:color="auto"/>
          </w:divBdr>
        </w:div>
        <w:div w:id="2038310060">
          <w:marLeft w:val="1800"/>
          <w:marRight w:val="0"/>
          <w:marTop w:val="120"/>
          <w:marBottom w:val="0"/>
          <w:divBdr>
            <w:top w:val="none" w:sz="0" w:space="0" w:color="auto"/>
            <w:left w:val="none" w:sz="0" w:space="0" w:color="auto"/>
            <w:bottom w:val="none" w:sz="0" w:space="0" w:color="auto"/>
            <w:right w:val="none" w:sz="0" w:space="0" w:color="auto"/>
          </w:divBdr>
        </w:div>
        <w:div w:id="1514302804">
          <w:marLeft w:val="1800"/>
          <w:marRight w:val="0"/>
          <w:marTop w:val="120"/>
          <w:marBottom w:val="0"/>
          <w:divBdr>
            <w:top w:val="none" w:sz="0" w:space="0" w:color="auto"/>
            <w:left w:val="none" w:sz="0" w:space="0" w:color="auto"/>
            <w:bottom w:val="none" w:sz="0" w:space="0" w:color="auto"/>
            <w:right w:val="none" w:sz="0" w:space="0" w:color="auto"/>
          </w:divBdr>
        </w:div>
      </w:divsChild>
    </w:div>
    <w:div w:id="1798915800">
      <w:bodyDiv w:val="1"/>
      <w:marLeft w:val="0"/>
      <w:marRight w:val="0"/>
      <w:marTop w:val="0"/>
      <w:marBottom w:val="0"/>
      <w:divBdr>
        <w:top w:val="none" w:sz="0" w:space="0" w:color="auto"/>
        <w:left w:val="none" w:sz="0" w:space="0" w:color="auto"/>
        <w:bottom w:val="none" w:sz="0" w:space="0" w:color="auto"/>
        <w:right w:val="none" w:sz="0" w:space="0" w:color="auto"/>
      </w:divBdr>
      <w:divsChild>
        <w:div w:id="1240866641">
          <w:marLeft w:val="1800"/>
          <w:marRight w:val="0"/>
          <w:marTop w:val="120"/>
          <w:marBottom w:val="0"/>
          <w:divBdr>
            <w:top w:val="none" w:sz="0" w:space="0" w:color="auto"/>
            <w:left w:val="none" w:sz="0" w:space="0" w:color="auto"/>
            <w:bottom w:val="none" w:sz="0" w:space="0" w:color="auto"/>
            <w:right w:val="none" w:sz="0" w:space="0" w:color="auto"/>
          </w:divBdr>
        </w:div>
        <w:div w:id="797407818">
          <w:marLeft w:val="1800"/>
          <w:marRight w:val="0"/>
          <w:marTop w:val="120"/>
          <w:marBottom w:val="0"/>
          <w:divBdr>
            <w:top w:val="none" w:sz="0" w:space="0" w:color="auto"/>
            <w:left w:val="none" w:sz="0" w:space="0" w:color="auto"/>
            <w:bottom w:val="none" w:sz="0" w:space="0" w:color="auto"/>
            <w:right w:val="none" w:sz="0" w:space="0" w:color="auto"/>
          </w:divBdr>
        </w:div>
        <w:div w:id="277445580">
          <w:marLeft w:val="1800"/>
          <w:marRight w:val="0"/>
          <w:marTop w:val="120"/>
          <w:marBottom w:val="0"/>
          <w:divBdr>
            <w:top w:val="none" w:sz="0" w:space="0" w:color="auto"/>
            <w:left w:val="none" w:sz="0" w:space="0" w:color="auto"/>
            <w:bottom w:val="none" w:sz="0" w:space="0" w:color="auto"/>
            <w:right w:val="none" w:sz="0" w:space="0" w:color="auto"/>
          </w:divBdr>
        </w:div>
      </w:divsChild>
    </w:div>
    <w:div w:id="1857113297">
      <w:bodyDiv w:val="1"/>
      <w:marLeft w:val="0"/>
      <w:marRight w:val="0"/>
      <w:marTop w:val="0"/>
      <w:marBottom w:val="0"/>
      <w:divBdr>
        <w:top w:val="none" w:sz="0" w:space="0" w:color="auto"/>
        <w:left w:val="none" w:sz="0" w:space="0" w:color="auto"/>
        <w:bottom w:val="none" w:sz="0" w:space="0" w:color="auto"/>
        <w:right w:val="none" w:sz="0" w:space="0" w:color="auto"/>
      </w:divBdr>
    </w:div>
    <w:div w:id="1881045435">
      <w:bodyDiv w:val="1"/>
      <w:marLeft w:val="0"/>
      <w:marRight w:val="0"/>
      <w:marTop w:val="0"/>
      <w:marBottom w:val="0"/>
      <w:divBdr>
        <w:top w:val="none" w:sz="0" w:space="0" w:color="auto"/>
        <w:left w:val="none" w:sz="0" w:space="0" w:color="auto"/>
        <w:bottom w:val="none" w:sz="0" w:space="0" w:color="auto"/>
        <w:right w:val="none" w:sz="0" w:space="0" w:color="auto"/>
      </w:divBdr>
    </w:div>
    <w:div w:id="1887988424">
      <w:bodyDiv w:val="1"/>
      <w:marLeft w:val="0"/>
      <w:marRight w:val="0"/>
      <w:marTop w:val="0"/>
      <w:marBottom w:val="0"/>
      <w:divBdr>
        <w:top w:val="none" w:sz="0" w:space="0" w:color="auto"/>
        <w:left w:val="none" w:sz="0" w:space="0" w:color="auto"/>
        <w:bottom w:val="none" w:sz="0" w:space="0" w:color="auto"/>
        <w:right w:val="none" w:sz="0" w:space="0" w:color="auto"/>
      </w:divBdr>
    </w:div>
    <w:div w:id="1968928291">
      <w:bodyDiv w:val="1"/>
      <w:marLeft w:val="0"/>
      <w:marRight w:val="0"/>
      <w:marTop w:val="0"/>
      <w:marBottom w:val="0"/>
      <w:divBdr>
        <w:top w:val="none" w:sz="0" w:space="0" w:color="auto"/>
        <w:left w:val="none" w:sz="0" w:space="0" w:color="auto"/>
        <w:bottom w:val="none" w:sz="0" w:space="0" w:color="auto"/>
        <w:right w:val="none" w:sz="0" w:space="0" w:color="auto"/>
      </w:divBdr>
    </w:div>
    <w:div w:id="2017464484">
      <w:bodyDiv w:val="1"/>
      <w:marLeft w:val="0"/>
      <w:marRight w:val="0"/>
      <w:marTop w:val="0"/>
      <w:marBottom w:val="0"/>
      <w:divBdr>
        <w:top w:val="none" w:sz="0" w:space="0" w:color="auto"/>
        <w:left w:val="none" w:sz="0" w:space="0" w:color="auto"/>
        <w:bottom w:val="none" w:sz="0" w:space="0" w:color="auto"/>
        <w:right w:val="none" w:sz="0" w:space="0" w:color="auto"/>
      </w:divBdr>
    </w:div>
    <w:div w:id="2042127076">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tp://10.10.10.10/ftp/tsg_ran/WG4_Radio/TSGR4_110bis/Inbox/R4-2406518.zip" TargetMode="External"/><Relationship Id="rId21" Type="http://schemas.openxmlformats.org/officeDocument/2006/relationships/image" Target="media/image14.png"/><Relationship Id="rId34" Type="http://schemas.openxmlformats.org/officeDocument/2006/relationships/hyperlink" Target="https://www.3gpp.org/ftp/TSG_RAN/WG4_Radio/TSGR4_110bis/Docs/R4-2405136.zip" TargetMode="External"/><Relationship Id="rId42" Type="http://schemas.openxmlformats.org/officeDocument/2006/relationships/hyperlink" Target="https://www.3gpp.org/ftp/TSG_RAN/WG4_Radio/TSGR4_110bis/Docs/R4-2405741.zip" TargetMode="External"/><Relationship Id="rId47" Type="http://schemas.openxmlformats.org/officeDocument/2006/relationships/hyperlink" Target="https://www.3gpp.org/ftp/TSG_RAN/WG4_Radio/TSGR4_111/Docs/R4-2408407.zip" TargetMode="External"/><Relationship Id="rId50" Type="http://schemas.openxmlformats.org/officeDocument/2006/relationships/hyperlink" Target="https://www.3gpp.org/ftp/TSG_RAN/WG4_Radio/TSGR4_111/Docs/R4-2408411.zip" TargetMode="External"/><Relationship Id="rId55" Type="http://schemas.openxmlformats.org/officeDocument/2006/relationships/hyperlink" Target="https://www.3gpp.org/ftp/TSG_RAN/WG4_Radio/TSGR4_111/Docs/R4-2408749.zip" TargetMode="External"/><Relationship Id="rId63" Type="http://schemas.openxmlformats.org/officeDocument/2006/relationships/hyperlink" Target="https://www.3gpp.org/ftp/TSG_RAN/WG4_Radio/TSGR4_111/Docs/R4-2409568.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www.3gpp.org/ftp/TSG_RAN/WG4_Radio/TSGR4_110bis/Docs/R4-2405010.zip"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www.3gpp.org/ftp/TSG_RAN/WG4_Radio/TSGR4_110bis/Docs/R4-2405076.zip" TargetMode="External"/><Relationship Id="rId37" Type="http://schemas.openxmlformats.org/officeDocument/2006/relationships/hyperlink" Target="https://www.3gpp.org/ftp/TSG_RAN/WG4_Radio/TSGR4_110bis/Docs/R4-2405484.zip" TargetMode="External"/><Relationship Id="rId40" Type="http://schemas.openxmlformats.org/officeDocument/2006/relationships/hyperlink" Target="https://www.3gpp.org/ftp/TSG_RAN/WG4_Radio/TSGR4_110bis/Docs/R4-2405678.zip" TargetMode="External"/><Relationship Id="rId45" Type="http://schemas.openxmlformats.org/officeDocument/2006/relationships/hyperlink" Target="https://www.3gpp.org/ftp/TSG_RAN/WG4_Radio/TSGR4_110bis/Docs/R4-2405870.zip" TargetMode="External"/><Relationship Id="rId53" Type="http://schemas.openxmlformats.org/officeDocument/2006/relationships/hyperlink" Target="https://www.3gpp.org/ftp/TSG_RAN/WG4_Radio/TSGR4_111/Docs/R4-2408661.zip" TargetMode="External"/><Relationship Id="rId58" Type="http://schemas.openxmlformats.org/officeDocument/2006/relationships/hyperlink" Target="https://www.3gpp.org/ftp/TSG_RAN/WG4_Radio/TSGR4_111/Docs/R4-2408970.zip"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3gpp.org/ftp/TSG_RAN/WG4_Radio/TSGR4_111/Docs/R4-2409307.zip"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ftp://10.10.10.10/ftp/tsg_ran/WG4_Radio/TSGR4_111/Inbox/R4-2410213.zip" TargetMode="External"/><Relationship Id="rId30" Type="http://schemas.openxmlformats.org/officeDocument/2006/relationships/hyperlink" Target="https://www.3gpp.org/ftp/TSG_RAN/WG4_Radio/TSGR4_110bis/Docs/R4-2405074.zip" TargetMode="External"/><Relationship Id="rId35" Type="http://schemas.openxmlformats.org/officeDocument/2006/relationships/hyperlink" Target="https://www.3gpp.org/ftp/TSG_RAN/WG4_Radio/TSGR4_110bis/Docs/R4-2405137.zip" TargetMode="External"/><Relationship Id="rId43" Type="http://schemas.openxmlformats.org/officeDocument/2006/relationships/hyperlink" Target="https://www.3gpp.org/ftp/TSG_RAN/WG4_Radio/TSGR4_110bis/Docs/R4-2405742.zip" TargetMode="External"/><Relationship Id="rId48" Type="http://schemas.openxmlformats.org/officeDocument/2006/relationships/hyperlink" Target="https://www.3gpp.org/ftp/TSG_RAN/WG4_Radio/TSGR4_111/Docs/R4-2408408.zip" TargetMode="External"/><Relationship Id="rId56" Type="http://schemas.openxmlformats.org/officeDocument/2006/relationships/hyperlink" Target="https://www.3gpp.org/ftp/TSG_RAN/WG4_Radio/TSGR4_111/Docs/R4-2408968.zip" TargetMode="External"/><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www.3gpp.org/ftp/TSG_RAN/WG4_Radio/TSGR4_111/Docs/R4-2408412.zip"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www.3gpp.org/ftp/TSG_RAN/WG4_Radio/TSGR4_110bis/Docs/R4-2405077.zip" TargetMode="External"/><Relationship Id="rId38" Type="http://schemas.openxmlformats.org/officeDocument/2006/relationships/hyperlink" Target="https://www.3gpp.org/ftp/TSG_RAN/WG4_Radio/TSGR4_110bis/Docs/R4-2405607.zip" TargetMode="External"/><Relationship Id="rId46" Type="http://schemas.openxmlformats.org/officeDocument/2006/relationships/hyperlink" Target="https://www.3gpp.org/ftp/TSG_RAN/WG4_Radio/TSGR4_111/Docs/R4-2408406.zip" TargetMode="External"/><Relationship Id="rId59" Type="http://schemas.openxmlformats.org/officeDocument/2006/relationships/hyperlink" Target="https://www.3gpp.org/ftp/TSG_RAN/WG4_Radio/TSGR4_111/Docs/R4-2409072.zip" TargetMode="External"/><Relationship Id="rId20" Type="http://schemas.openxmlformats.org/officeDocument/2006/relationships/image" Target="media/image13.png"/><Relationship Id="rId41" Type="http://schemas.openxmlformats.org/officeDocument/2006/relationships/hyperlink" Target="https://www.3gpp.org/ftp/TSG_RAN/WG4_Radio/TSGR4_110bis/Docs/R4-2405679.zip" TargetMode="External"/><Relationship Id="rId54" Type="http://schemas.openxmlformats.org/officeDocument/2006/relationships/hyperlink" Target="https://www.3gpp.org/ftp/TSG_RAN/WG4_Radio/TSGR4_111/Docs/R4-2408748.zip" TargetMode="External"/><Relationship Id="rId62" Type="http://schemas.openxmlformats.org/officeDocument/2006/relationships/hyperlink" Target="https://www.3gpp.org/ftp/TSG_RAN/WG4_Radio/TSGR4_111/Docs/R4-2409485.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3gpp.org/ftp/TSG_RAN/WG4_Radio/TSGR4_110bis/Docs/R4-2404535.zip" TargetMode="External"/><Relationship Id="rId36" Type="http://schemas.openxmlformats.org/officeDocument/2006/relationships/hyperlink" Target="https://www.3gpp.org/ftp/TSG_RAN/WG4_Radio/TSGR4_110bis/Docs/R4-2405483.zip" TargetMode="External"/><Relationship Id="rId49" Type="http://schemas.openxmlformats.org/officeDocument/2006/relationships/hyperlink" Target="https://www.3gpp.org/ftp/TSG_RAN/WG4_Radio/TSGR4_111/Docs/R4-2408410.zip" TargetMode="External"/><Relationship Id="rId57" Type="http://schemas.openxmlformats.org/officeDocument/2006/relationships/hyperlink" Target="https://www.3gpp.org/ftp/TSG_RAN/WG4_Radio/TSGR4_111/Docs/R4-2408969.zip" TargetMode="External"/><Relationship Id="rId10" Type="http://schemas.openxmlformats.org/officeDocument/2006/relationships/image" Target="media/image3.png"/><Relationship Id="rId31" Type="http://schemas.openxmlformats.org/officeDocument/2006/relationships/hyperlink" Target="https://www.3gpp.org/ftp/TSG_RAN/WG4_Radio/TSGR4_110bis/Docs/R4-2405075.zip" TargetMode="External"/><Relationship Id="rId44" Type="http://schemas.openxmlformats.org/officeDocument/2006/relationships/hyperlink" Target="https://www.3gpp.org/ftp/TSG_RAN/WG4_Radio/TSGR4_110bis/Docs/R4-2405783.zip" TargetMode="External"/><Relationship Id="rId52" Type="http://schemas.openxmlformats.org/officeDocument/2006/relationships/hyperlink" Target="https://www.3gpp.org/ftp/TSG_RAN/WG4_Radio/TSGR4_111/Docs/R4-2408660.zip" TargetMode="External"/><Relationship Id="rId60" Type="http://schemas.openxmlformats.org/officeDocument/2006/relationships/hyperlink" Target="https://www.3gpp.org/ftp/TSG_RAN/WG4_Radio/TSGR4_111/Docs/R4-2409306.zip"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ww.3gpp.org/ftp/TSG_RAN/WG4_Radio/TSGR4_110bis/Docs/R4-24056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86F7A-09A4-416A-9D57-6ED580E8D1F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10</Pages>
  <Words>2592</Words>
  <Characters>14780</Characters>
  <Application>Microsoft Office Word</Application>
  <DocSecurity>0</DocSecurity>
  <Lines>123</Lines>
  <Paragraphs>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17338</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Qualcomm</cp:lastModifiedBy>
  <cp:revision>3</cp:revision>
  <dcterms:created xsi:type="dcterms:W3CDTF">2024-06-05T12:22:00Z</dcterms:created>
  <dcterms:modified xsi:type="dcterms:W3CDTF">2024-06-05T21:29:00Z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ies>
</file>